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3613C" w14:textId="77777777" w:rsidR="00097FA2" w:rsidRPr="00C23F81" w:rsidRDefault="00097FA2" w:rsidP="00097FA2">
      <w:pPr>
        <w:pStyle w:val="Heading2"/>
        <w:pBdr>
          <w:bottom w:val="single" w:sz="4" w:space="1" w:color="auto"/>
        </w:pBdr>
        <w:rPr>
          <w:rFonts w:asciiTheme="majorHAnsi" w:hAnsiTheme="majorHAnsi" w:cstheme="majorHAnsi"/>
          <w:b/>
          <w:bCs/>
          <w:iCs/>
          <w:sz w:val="38"/>
        </w:rPr>
      </w:pPr>
      <w:r w:rsidRPr="00C23F81">
        <w:rPr>
          <w:rFonts w:asciiTheme="majorHAnsi" w:hAnsiTheme="majorHAnsi" w:cstheme="majorHAnsi"/>
          <w:b/>
          <w:bCs/>
          <w:iCs/>
          <w:sz w:val="38"/>
        </w:rPr>
        <w:t>Who Built Our Capitol?</w:t>
      </w:r>
    </w:p>
    <w:p w14:paraId="1DD60B1F" w14:textId="77777777" w:rsidR="00097FA2" w:rsidRPr="00C23F81" w:rsidRDefault="00097FA2" w:rsidP="00097FA2">
      <w:pPr>
        <w:rPr>
          <w:rFonts w:asciiTheme="majorHAnsi" w:hAnsiTheme="majorHAnsi" w:cstheme="majorHAnsi"/>
          <w:b/>
          <w:sz w:val="21"/>
        </w:rPr>
      </w:pPr>
    </w:p>
    <w:p w14:paraId="37757350" w14:textId="15D134CE" w:rsidR="00097FA2" w:rsidRDefault="00097FA2" w:rsidP="00097FA2">
      <w:pPr>
        <w:rPr>
          <w:rFonts w:asciiTheme="majorHAnsi" w:hAnsiTheme="majorHAnsi" w:cstheme="majorHAnsi"/>
          <w:b/>
          <w:sz w:val="28"/>
        </w:rPr>
      </w:pPr>
      <w:r>
        <w:rPr>
          <w:rFonts w:asciiTheme="majorHAnsi" w:hAnsiTheme="majorHAnsi" w:cstheme="majorHAnsi"/>
          <w:b/>
          <w:sz w:val="28"/>
          <w:u w:val="single"/>
        </w:rPr>
        <w:t>Writers</w:t>
      </w:r>
      <w:r w:rsidRPr="00C23F81">
        <w:rPr>
          <w:rFonts w:asciiTheme="majorHAnsi" w:hAnsiTheme="majorHAnsi" w:cstheme="majorHAnsi"/>
          <w:b/>
          <w:sz w:val="28"/>
        </w:rPr>
        <w:t xml:space="preserve">: </w:t>
      </w:r>
      <w:r>
        <w:rPr>
          <w:rFonts w:asciiTheme="majorHAnsi" w:hAnsiTheme="majorHAnsi" w:cstheme="majorHAnsi"/>
          <w:b/>
          <w:sz w:val="28"/>
        </w:rPr>
        <w:tab/>
      </w:r>
      <w:r w:rsidRPr="00C23F81">
        <w:rPr>
          <w:rFonts w:asciiTheme="majorHAnsi" w:hAnsiTheme="majorHAnsi" w:cstheme="majorHAnsi"/>
          <w:bCs/>
        </w:rPr>
        <w:t xml:space="preserve">Jen </w:t>
      </w:r>
      <w:proofErr w:type="gramStart"/>
      <w:r w:rsidRPr="00C23F81">
        <w:rPr>
          <w:rFonts w:asciiTheme="majorHAnsi" w:hAnsiTheme="majorHAnsi" w:cstheme="majorHAnsi"/>
          <w:bCs/>
        </w:rPr>
        <w:t>Hanse</w:t>
      </w:r>
      <w:r>
        <w:rPr>
          <w:rFonts w:asciiTheme="majorHAnsi" w:hAnsiTheme="majorHAnsi" w:cstheme="majorHAnsi"/>
          <w:bCs/>
        </w:rPr>
        <w:t xml:space="preserve">n              </w:t>
      </w:r>
      <w:r w:rsidR="008A629A">
        <w:rPr>
          <w:rFonts w:asciiTheme="majorHAnsi" w:hAnsiTheme="majorHAnsi" w:cstheme="majorHAnsi"/>
          <w:bCs/>
        </w:rPr>
        <w:t xml:space="preserve">     </w:t>
      </w:r>
      <w:proofErr w:type="gramEnd"/>
      <w:r w:rsidR="006175AC">
        <w:fldChar w:fldCharType="begin"/>
      </w:r>
      <w:r w:rsidR="006175AC">
        <w:instrText xml:space="preserve"> HYPERLINK "mailto:jhansen@owatonna.k12.mn.us" </w:instrText>
      </w:r>
      <w:r w:rsidR="006175AC">
        <w:fldChar w:fldCharType="separate"/>
      </w:r>
      <w:r w:rsidRPr="00C23F81">
        <w:rPr>
          <w:rStyle w:val="Hyperlink"/>
          <w:rFonts w:asciiTheme="majorHAnsi" w:hAnsiTheme="majorHAnsi" w:cstheme="majorHAnsi"/>
          <w:bCs/>
        </w:rPr>
        <w:t>jhansen@owatonna.k12.mn.us</w:t>
      </w:r>
      <w:r w:rsidR="006175AC">
        <w:rPr>
          <w:rStyle w:val="Hyperlink"/>
          <w:rFonts w:asciiTheme="majorHAnsi" w:hAnsiTheme="majorHAnsi" w:cstheme="majorHAnsi"/>
          <w:bCs/>
        </w:rPr>
        <w:fldChar w:fldCharType="end"/>
      </w:r>
    </w:p>
    <w:p w14:paraId="2FD58FBE" w14:textId="77777777" w:rsidR="00097FA2" w:rsidRDefault="00097FA2" w:rsidP="00097FA2">
      <w:pPr>
        <w:ind w:left="720" w:firstLine="720"/>
        <w:rPr>
          <w:rFonts w:asciiTheme="majorHAnsi" w:hAnsiTheme="majorHAnsi" w:cstheme="majorHAnsi"/>
        </w:rPr>
      </w:pPr>
      <w:r w:rsidRPr="00C23F81">
        <w:rPr>
          <w:rFonts w:asciiTheme="majorHAnsi" w:hAnsiTheme="majorHAnsi" w:cstheme="majorHAnsi"/>
          <w:bCs/>
        </w:rPr>
        <w:t xml:space="preserve">Missy </w:t>
      </w:r>
      <w:proofErr w:type="spellStart"/>
      <w:r w:rsidRPr="00C23F81">
        <w:rPr>
          <w:rFonts w:asciiTheme="majorHAnsi" w:hAnsiTheme="majorHAnsi" w:cstheme="majorHAnsi"/>
          <w:bCs/>
        </w:rPr>
        <w:t>Klapperich</w:t>
      </w:r>
      <w:proofErr w:type="spellEnd"/>
      <w:r w:rsidRPr="00C23F81">
        <w:rPr>
          <w:rFonts w:asciiTheme="majorHAnsi" w:hAnsiTheme="majorHAnsi" w:cstheme="majorHAnsi"/>
          <w:bCs/>
        </w:rPr>
        <w:t xml:space="preserve">   </w:t>
      </w:r>
      <w:r w:rsidRPr="00C23F81">
        <w:rPr>
          <w:rFonts w:asciiTheme="majorHAnsi" w:hAnsiTheme="majorHAnsi" w:cstheme="majorHAnsi"/>
          <w:bCs/>
        </w:rPr>
        <w:tab/>
      </w:r>
      <w:hyperlink r:id="rId6" w:history="1">
        <w:r w:rsidRPr="004414B4">
          <w:rPr>
            <w:rStyle w:val="Hyperlink"/>
            <w:rFonts w:asciiTheme="majorHAnsi" w:hAnsiTheme="majorHAnsi" w:cstheme="majorHAnsi"/>
          </w:rPr>
          <w:t>klapperich.missy@cf.k12.mn.us</w:t>
        </w:r>
      </w:hyperlink>
    </w:p>
    <w:p w14:paraId="2EF83109" w14:textId="77777777" w:rsidR="00097FA2" w:rsidRPr="00C23F81" w:rsidRDefault="00097FA2" w:rsidP="00097FA2">
      <w:pPr>
        <w:ind w:left="720" w:firstLine="720"/>
        <w:rPr>
          <w:rFonts w:asciiTheme="majorHAnsi" w:hAnsiTheme="majorHAnsi" w:cstheme="majorHAnsi"/>
        </w:rPr>
      </w:pPr>
    </w:p>
    <w:p w14:paraId="027DE4EA" w14:textId="3704DB16" w:rsidR="00097FA2" w:rsidRPr="006777B9" w:rsidRDefault="00097FA2" w:rsidP="00097FA2">
      <w:pPr>
        <w:rPr>
          <w:rFonts w:asciiTheme="majorHAnsi" w:hAnsiTheme="majorHAnsi" w:cstheme="majorHAnsi"/>
          <w:b/>
        </w:rPr>
      </w:pPr>
      <w:r w:rsidRPr="00C23F81">
        <w:rPr>
          <w:rFonts w:asciiTheme="majorHAnsi" w:hAnsiTheme="majorHAnsi" w:cstheme="majorHAnsi"/>
          <w:b/>
          <w:sz w:val="28"/>
          <w:u w:val="single"/>
        </w:rPr>
        <w:t>Topic:</w:t>
      </w:r>
      <w:r w:rsidRPr="00C23F81">
        <w:rPr>
          <w:rFonts w:asciiTheme="majorHAnsi" w:hAnsiTheme="majorHAnsi" w:cstheme="majorHAnsi"/>
          <w:b/>
          <w:sz w:val="28"/>
        </w:rPr>
        <w:t xml:space="preserve"> </w:t>
      </w:r>
      <w:r>
        <w:rPr>
          <w:rFonts w:asciiTheme="majorHAnsi" w:hAnsiTheme="majorHAnsi" w:cstheme="majorHAnsi"/>
        </w:rPr>
        <w:t xml:space="preserve">People who built the </w:t>
      </w:r>
      <w:r w:rsidRPr="00C23F81">
        <w:rPr>
          <w:rFonts w:asciiTheme="majorHAnsi" w:hAnsiTheme="majorHAnsi" w:cstheme="majorHAnsi"/>
        </w:rPr>
        <w:t>Minnesota State Capitol</w:t>
      </w:r>
    </w:p>
    <w:p w14:paraId="32C392CA" w14:textId="77777777" w:rsidR="00097FA2" w:rsidRPr="00C23F81" w:rsidRDefault="00097FA2" w:rsidP="00097FA2">
      <w:pPr>
        <w:rPr>
          <w:rFonts w:asciiTheme="majorHAnsi" w:hAnsiTheme="majorHAnsi" w:cstheme="majorHAnsi"/>
          <w:b/>
        </w:rPr>
      </w:pPr>
    </w:p>
    <w:p w14:paraId="13E3288E" w14:textId="77777777" w:rsidR="00097FA2" w:rsidRPr="00C23F81" w:rsidRDefault="00097FA2" w:rsidP="00097FA2">
      <w:pPr>
        <w:rPr>
          <w:rFonts w:asciiTheme="majorHAnsi" w:hAnsiTheme="majorHAnsi" w:cstheme="majorHAnsi"/>
          <w:b/>
          <w:sz w:val="28"/>
          <w:u w:val="single"/>
        </w:rPr>
      </w:pPr>
      <w:r w:rsidRPr="00C23F81">
        <w:rPr>
          <w:rFonts w:asciiTheme="majorHAnsi" w:hAnsiTheme="majorHAnsi" w:cstheme="majorHAnsi"/>
          <w:b/>
          <w:sz w:val="28"/>
          <w:u w:val="single"/>
        </w:rPr>
        <w:t xml:space="preserve">Purpose/ Relevance of the Lesson:  </w:t>
      </w:r>
    </w:p>
    <w:p w14:paraId="0C97798D" w14:textId="5055BB80" w:rsidR="00097FA2" w:rsidRPr="00C23F81" w:rsidRDefault="00097FA2" w:rsidP="00097FA2">
      <w:pPr>
        <w:rPr>
          <w:rFonts w:asciiTheme="majorHAnsi" w:hAnsiTheme="majorHAnsi" w:cstheme="majorHAnsi"/>
          <w:b/>
        </w:rPr>
      </w:pPr>
      <w:r w:rsidRPr="00C23F81">
        <w:rPr>
          <w:rFonts w:asciiTheme="majorHAnsi" w:hAnsiTheme="majorHAnsi" w:cstheme="majorHAnsi"/>
        </w:rPr>
        <w:t xml:space="preserve">Students will learn </w:t>
      </w:r>
      <w:r>
        <w:rPr>
          <w:rFonts w:asciiTheme="majorHAnsi" w:hAnsiTheme="majorHAnsi" w:cstheme="majorHAnsi"/>
        </w:rPr>
        <w:t xml:space="preserve">that many people, with varied backgrounds and skills, are necessary to create a building like </w:t>
      </w:r>
      <w:r w:rsidRPr="00C23F81">
        <w:rPr>
          <w:rFonts w:asciiTheme="majorHAnsi" w:hAnsiTheme="majorHAnsi" w:cstheme="majorHAnsi"/>
        </w:rPr>
        <w:t xml:space="preserve">the Minnesota State Capitol.  </w:t>
      </w:r>
    </w:p>
    <w:p w14:paraId="2A1EBEE9" w14:textId="77777777" w:rsidR="00097FA2" w:rsidRPr="00C23F81" w:rsidRDefault="00097FA2" w:rsidP="00097FA2">
      <w:pPr>
        <w:rPr>
          <w:rFonts w:asciiTheme="majorHAnsi" w:hAnsiTheme="majorHAnsi" w:cstheme="majorHAnsi"/>
          <w:b/>
        </w:rPr>
      </w:pPr>
    </w:p>
    <w:p w14:paraId="788EBC52" w14:textId="77777777" w:rsidR="00097FA2" w:rsidRPr="00C23F81" w:rsidRDefault="00097FA2" w:rsidP="00097FA2">
      <w:pPr>
        <w:rPr>
          <w:rFonts w:asciiTheme="majorHAnsi" w:hAnsiTheme="majorHAnsi" w:cstheme="majorHAnsi"/>
          <w:b/>
          <w:sz w:val="28"/>
          <w:u w:val="single"/>
        </w:rPr>
      </w:pPr>
      <w:r w:rsidRPr="00C23F81">
        <w:rPr>
          <w:rFonts w:asciiTheme="majorHAnsi" w:hAnsiTheme="majorHAnsi" w:cstheme="majorHAnsi"/>
          <w:b/>
          <w:sz w:val="28"/>
          <w:u w:val="single"/>
        </w:rPr>
        <w:t xml:space="preserve">Objectives:  </w:t>
      </w:r>
    </w:p>
    <w:p w14:paraId="7DF6E6F8" w14:textId="6E6FC28C" w:rsidR="00097FA2" w:rsidRDefault="006175AC" w:rsidP="00097FA2">
      <w:r>
        <w:t>Students will identify the countries or regions from which Capitol builders immigrated and reasons they came to Minnesota.  Students will analyze photographs, pointing out construction site dangers and ways to make the workplace safer, investigate and identify the specific jobs involved in the building of the Capitol, and generate a list of items they would have placed in the Capitol’s cornerstone.</w:t>
      </w:r>
    </w:p>
    <w:p w14:paraId="7E0B0F1B" w14:textId="77777777" w:rsidR="00867443" w:rsidRPr="00C23F81" w:rsidRDefault="00867443" w:rsidP="00097FA2">
      <w:pPr>
        <w:rPr>
          <w:rFonts w:asciiTheme="majorHAnsi" w:hAnsiTheme="majorHAnsi" w:cstheme="majorHAnsi"/>
        </w:rPr>
      </w:pPr>
    </w:p>
    <w:p w14:paraId="0407B993" w14:textId="77777777" w:rsidR="00097FA2" w:rsidRPr="00C23F81" w:rsidRDefault="00097FA2" w:rsidP="00097FA2">
      <w:pPr>
        <w:rPr>
          <w:rFonts w:asciiTheme="majorHAnsi" w:hAnsiTheme="majorHAnsi" w:cstheme="majorHAnsi"/>
        </w:rPr>
      </w:pPr>
      <w:r w:rsidRPr="00C23F81">
        <w:rPr>
          <w:rFonts w:asciiTheme="majorHAnsi" w:hAnsiTheme="majorHAnsi" w:cstheme="majorHAnsi"/>
          <w:b/>
          <w:sz w:val="28"/>
          <w:u w:val="single"/>
        </w:rPr>
        <w:t>Grade Level:</w:t>
      </w:r>
      <w:r w:rsidRPr="00C23F81">
        <w:rPr>
          <w:rFonts w:asciiTheme="majorHAnsi" w:hAnsiTheme="majorHAnsi" w:cstheme="majorHAnsi"/>
          <w:sz w:val="28"/>
        </w:rPr>
        <w:t xml:space="preserve"> </w:t>
      </w:r>
      <w:r w:rsidRPr="00C23F81">
        <w:rPr>
          <w:rFonts w:asciiTheme="majorHAnsi" w:hAnsiTheme="majorHAnsi" w:cstheme="majorHAnsi"/>
        </w:rPr>
        <w:t xml:space="preserve">Middle School Grades </w:t>
      </w:r>
    </w:p>
    <w:p w14:paraId="3766EB15" w14:textId="77777777" w:rsidR="00097FA2" w:rsidRPr="00C23F81" w:rsidRDefault="00097FA2" w:rsidP="00097FA2">
      <w:pPr>
        <w:rPr>
          <w:rFonts w:asciiTheme="majorHAnsi" w:hAnsiTheme="majorHAnsi" w:cstheme="majorHAnsi"/>
        </w:rPr>
      </w:pPr>
    </w:p>
    <w:p w14:paraId="025564B1" w14:textId="77777777" w:rsidR="00097FA2" w:rsidRPr="00C23F81" w:rsidRDefault="00097FA2" w:rsidP="00097FA2">
      <w:pPr>
        <w:rPr>
          <w:rFonts w:asciiTheme="majorHAnsi" w:hAnsiTheme="majorHAnsi" w:cstheme="majorHAnsi"/>
          <w:b/>
          <w:sz w:val="28"/>
          <w:u w:val="single"/>
        </w:rPr>
      </w:pPr>
      <w:r w:rsidRPr="00C23F81">
        <w:rPr>
          <w:rFonts w:asciiTheme="majorHAnsi" w:hAnsiTheme="majorHAnsi" w:cstheme="majorHAnsi"/>
          <w:b/>
          <w:sz w:val="28"/>
          <w:u w:val="single"/>
        </w:rPr>
        <w:t xml:space="preserve">Time needed: </w:t>
      </w:r>
    </w:p>
    <w:p w14:paraId="21048889" w14:textId="77777777" w:rsidR="00097FA2" w:rsidRPr="00C23F81" w:rsidRDefault="00097FA2" w:rsidP="00097FA2">
      <w:pPr>
        <w:rPr>
          <w:rFonts w:asciiTheme="majorHAnsi" w:hAnsiTheme="majorHAnsi" w:cstheme="majorHAnsi"/>
        </w:rPr>
      </w:pPr>
      <w:r>
        <w:rPr>
          <w:rFonts w:asciiTheme="majorHAnsi" w:hAnsiTheme="majorHAnsi" w:cstheme="majorHAnsi"/>
        </w:rPr>
        <w:t>47</w:t>
      </w:r>
      <w:r w:rsidRPr="00C23F81">
        <w:rPr>
          <w:rFonts w:asciiTheme="majorHAnsi" w:hAnsiTheme="majorHAnsi" w:cstheme="majorHAnsi"/>
        </w:rPr>
        <w:t xml:space="preserve"> minutes to view the video</w:t>
      </w:r>
      <w:r>
        <w:rPr>
          <w:rFonts w:asciiTheme="majorHAnsi" w:hAnsiTheme="majorHAnsi" w:cstheme="majorHAnsi"/>
        </w:rPr>
        <w:t xml:space="preserve"> </w:t>
      </w:r>
    </w:p>
    <w:p w14:paraId="45F6A605" w14:textId="180F4B0E" w:rsidR="00097FA2" w:rsidRPr="00C23F81" w:rsidRDefault="00097FA2" w:rsidP="00097FA2">
      <w:pPr>
        <w:rPr>
          <w:rFonts w:asciiTheme="majorHAnsi" w:hAnsiTheme="majorHAnsi" w:cstheme="majorHAnsi"/>
        </w:rPr>
      </w:pPr>
      <w:r w:rsidRPr="00C23F81">
        <w:rPr>
          <w:rFonts w:asciiTheme="majorHAnsi" w:hAnsiTheme="majorHAnsi" w:cstheme="majorHAnsi"/>
        </w:rPr>
        <w:t>90 minutes (30 minutes for each activity</w:t>
      </w:r>
      <w:r w:rsidR="0053098D">
        <w:rPr>
          <w:rFonts w:asciiTheme="majorHAnsi" w:hAnsiTheme="majorHAnsi" w:cstheme="majorHAnsi"/>
        </w:rPr>
        <w:t xml:space="preserve"> in Lessons 2-4</w:t>
      </w:r>
      <w:proofErr w:type="gramStart"/>
      <w:r w:rsidR="0053098D">
        <w:rPr>
          <w:rFonts w:asciiTheme="majorHAnsi" w:hAnsiTheme="majorHAnsi" w:cstheme="majorHAnsi"/>
        </w:rPr>
        <w:t>)</w:t>
      </w:r>
      <w:r w:rsidRPr="00C23F81">
        <w:rPr>
          <w:rFonts w:asciiTheme="majorHAnsi" w:hAnsiTheme="majorHAnsi" w:cstheme="majorHAnsi"/>
        </w:rPr>
        <w:t xml:space="preserve">  Each</w:t>
      </w:r>
      <w:proofErr w:type="gramEnd"/>
      <w:r w:rsidRPr="00C23F81">
        <w:rPr>
          <w:rFonts w:asciiTheme="majorHAnsi" w:hAnsiTheme="majorHAnsi" w:cstheme="majorHAnsi"/>
        </w:rPr>
        <w:t xml:space="preserve"> activity in th</w:t>
      </w:r>
      <w:r w:rsidR="00F41399">
        <w:rPr>
          <w:rFonts w:asciiTheme="majorHAnsi" w:hAnsiTheme="majorHAnsi" w:cstheme="majorHAnsi"/>
        </w:rPr>
        <w:t>ese</w:t>
      </w:r>
      <w:r w:rsidRPr="00C23F81">
        <w:rPr>
          <w:rFonts w:asciiTheme="majorHAnsi" w:hAnsiTheme="majorHAnsi" w:cstheme="majorHAnsi"/>
        </w:rPr>
        <w:t xml:space="preserve"> lesson</w:t>
      </w:r>
      <w:r w:rsidR="00F41399">
        <w:rPr>
          <w:rFonts w:asciiTheme="majorHAnsi" w:hAnsiTheme="majorHAnsi" w:cstheme="majorHAnsi"/>
        </w:rPr>
        <w:t>s</w:t>
      </w:r>
      <w:r w:rsidRPr="00C23F81">
        <w:rPr>
          <w:rFonts w:asciiTheme="majorHAnsi" w:hAnsiTheme="majorHAnsi" w:cstheme="majorHAnsi"/>
        </w:rPr>
        <w:t xml:space="preserve"> can</w:t>
      </w:r>
      <w:r w:rsidR="0053098D">
        <w:rPr>
          <w:rFonts w:asciiTheme="majorHAnsi" w:hAnsiTheme="majorHAnsi" w:cstheme="majorHAnsi"/>
        </w:rPr>
        <w:t xml:space="preserve"> stand alone if time is limited</w:t>
      </w:r>
      <w:r w:rsidR="00F41399">
        <w:rPr>
          <w:rFonts w:asciiTheme="majorHAnsi" w:hAnsiTheme="majorHAnsi" w:cstheme="majorHAnsi"/>
        </w:rPr>
        <w:t xml:space="preserve">  Additional time</w:t>
      </w:r>
      <w:r w:rsidR="0053098D">
        <w:rPr>
          <w:rFonts w:asciiTheme="majorHAnsi" w:hAnsiTheme="majorHAnsi" w:cstheme="majorHAnsi"/>
        </w:rPr>
        <w:t>, 60 minutes or more,</w:t>
      </w:r>
      <w:r w:rsidR="00F41399">
        <w:rPr>
          <w:rFonts w:asciiTheme="majorHAnsi" w:hAnsiTheme="majorHAnsi" w:cstheme="majorHAnsi"/>
        </w:rPr>
        <w:t xml:space="preserve"> would be necessary for extended activitie</w:t>
      </w:r>
      <w:r w:rsidR="0053098D">
        <w:rPr>
          <w:rFonts w:asciiTheme="majorHAnsi" w:hAnsiTheme="majorHAnsi" w:cstheme="majorHAnsi"/>
        </w:rPr>
        <w:t xml:space="preserve">s associated with Lesson 3 and </w:t>
      </w:r>
      <w:r w:rsidR="00F41399">
        <w:rPr>
          <w:rFonts w:asciiTheme="majorHAnsi" w:hAnsiTheme="majorHAnsi" w:cstheme="majorHAnsi"/>
        </w:rPr>
        <w:t>Lesson 5 Jeopardy</w:t>
      </w:r>
      <w:r w:rsidR="0053098D">
        <w:rPr>
          <w:rFonts w:asciiTheme="majorHAnsi" w:hAnsiTheme="majorHAnsi" w:cstheme="majorHAnsi"/>
        </w:rPr>
        <w:t xml:space="preserve"> game.</w:t>
      </w:r>
    </w:p>
    <w:p w14:paraId="224BEBC7" w14:textId="77777777" w:rsidR="00097FA2" w:rsidRPr="00C23F81" w:rsidRDefault="00097FA2" w:rsidP="00097FA2">
      <w:pPr>
        <w:rPr>
          <w:rFonts w:asciiTheme="majorHAnsi" w:hAnsiTheme="majorHAnsi" w:cstheme="majorHAnsi"/>
        </w:rPr>
      </w:pPr>
    </w:p>
    <w:p w14:paraId="55A10297" w14:textId="77777777" w:rsidR="00097FA2" w:rsidRPr="00C23F81" w:rsidRDefault="00097FA2" w:rsidP="00097FA2">
      <w:pPr>
        <w:rPr>
          <w:rFonts w:asciiTheme="majorHAnsi" w:hAnsiTheme="majorHAnsi" w:cstheme="majorHAnsi"/>
          <w:b/>
          <w:sz w:val="28"/>
          <w:u w:val="single"/>
        </w:rPr>
      </w:pPr>
      <w:r w:rsidRPr="00C23F81">
        <w:rPr>
          <w:rFonts w:asciiTheme="majorHAnsi" w:hAnsiTheme="majorHAnsi" w:cstheme="majorHAnsi"/>
          <w:b/>
          <w:sz w:val="28"/>
          <w:u w:val="single"/>
        </w:rPr>
        <w:t xml:space="preserve">Materials Needed/Used: </w:t>
      </w:r>
    </w:p>
    <w:p w14:paraId="1CED37C5" w14:textId="77777777" w:rsidR="00097FA2" w:rsidRPr="00C23F81" w:rsidRDefault="00097FA2" w:rsidP="00097FA2">
      <w:pPr>
        <w:rPr>
          <w:rFonts w:asciiTheme="majorHAnsi" w:hAnsiTheme="majorHAnsi" w:cstheme="majorHAnsi"/>
        </w:rPr>
      </w:pPr>
      <w:r w:rsidRPr="00C23F81">
        <w:rPr>
          <w:rFonts w:asciiTheme="majorHAnsi" w:hAnsiTheme="majorHAnsi" w:cstheme="majorHAnsi"/>
        </w:rPr>
        <w:t xml:space="preserve">Video: </w:t>
      </w:r>
      <w:r w:rsidRPr="00C23F81">
        <w:rPr>
          <w:rFonts w:asciiTheme="majorHAnsi" w:hAnsiTheme="majorHAnsi" w:cstheme="majorHAnsi"/>
          <w:i/>
        </w:rPr>
        <w:t>Who Built Our Capitol?</w:t>
      </w:r>
      <w:r w:rsidRPr="00C23F81">
        <w:rPr>
          <w:rFonts w:asciiTheme="majorHAnsi" w:hAnsiTheme="majorHAnsi" w:cstheme="majorHAnsi"/>
        </w:rPr>
        <w:t xml:space="preserve"> </w:t>
      </w:r>
      <w:hyperlink r:id="rId7" w:history="1">
        <w:r w:rsidRPr="00C23F81">
          <w:rPr>
            <w:rStyle w:val="Hyperlink"/>
            <w:rFonts w:asciiTheme="majorHAnsi" w:hAnsiTheme="majorHAnsi" w:cstheme="majorHAnsi"/>
          </w:rPr>
          <w:t>http://www.whobuiltourcapitol.org/</w:t>
        </w:r>
      </w:hyperlink>
    </w:p>
    <w:p w14:paraId="53813D08" w14:textId="7B02EAB5" w:rsidR="00097FA2" w:rsidRPr="00C23F81" w:rsidRDefault="00097FA2" w:rsidP="00097FA2">
      <w:pPr>
        <w:rPr>
          <w:rFonts w:asciiTheme="majorHAnsi" w:hAnsiTheme="majorHAnsi" w:cstheme="majorHAnsi"/>
        </w:rPr>
      </w:pPr>
      <w:r w:rsidRPr="00C23F81">
        <w:rPr>
          <w:rFonts w:asciiTheme="majorHAnsi" w:hAnsiTheme="majorHAnsi" w:cstheme="majorHAnsi"/>
        </w:rPr>
        <w:t>Documents/worksheets included in th</w:t>
      </w:r>
      <w:r w:rsidR="00F41399">
        <w:rPr>
          <w:rFonts w:asciiTheme="majorHAnsi" w:hAnsiTheme="majorHAnsi" w:cstheme="majorHAnsi"/>
        </w:rPr>
        <w:t>ese</w:t>
      </w:r>
      <w:r w:rsidRPr="00C23F81">
        <w:rPr>
          <w:rFonts w:asciiTheme="majorHAnsi" w:hAnsiTheme="majorHAnsi" w:cstheme="majorHAnsi"/>
        </w:rPr>
        <w:t xml:space="preserve"> lesson plan</w:t>
      </w:r>
      <w:r w:rsidR="00F41399">
        <w:rPr>
          <w:rFonts w:asciiTheme="majorHAnsi" w:hAnsiTheme="majorHAnsi" w:cstheme="majorHAnsi"/>
        </w:rPr>
        <w:t>s</w:t>
      </w:r>
    </w:p>
    <w:p w14:paraId="200F4C27" w14:textId="77777777" w:rsidR="00097FA2" w:rsidRPr="00C23F81" w:rsidRDefault="00097FA2" w:rsidP="00097FA2">
      <w:pPr>
        <w:rPr>
          <w:rFonts w:asciiTheme="majorHAnsi" w:hAnsiTheme="majorHAnsi" w:cstheme="majorHAnsi"/>
        </w:rPr>
      </w:pPr>
      <w:r w:rsidRPr="00C23F81">
        <w:rPr>
          <w:rFonts w:asciiTheme="majorHAnsi" w:hAnsiTheme="majorHAnsi" w:cstheme="majorHAnsi"/>
        </w:rPr>
        <w:t>Computer access for each student or small group of students</w:t>
      </w:r>
    </w:p>
    <w:p w14:paraId="05E92B65" w14:textId="77777777" w:rsidR="00097FA2" w:rsidRPr="00E70372" w:rsidRDefault="00097FA2" w:rsidP="00097FA2">
      <w:pPr>
        <w:spacing w:after="200" w:line="276" w:lineRule="auto"/>
        <w:rPr>
          <w:rFonts w:asciiTheme="majorHAnsi" w:hAnsiTheme="majorHAnsi" w:cstheme="majorHAnsi"/>
        </w:rPr>
      </w:pPr>
      <w:r w:rsidRPr="00C23F81">
        <w:rPr>
          <w:rFonts w:asciiTheme="majorHAnsi" w:hAnsiTheme="majorHAnsi" w:cstheme="majorHAnsi"/>
        </w:rPr>
        <w:t xml:space="preserve">Download Google Map at: </w:t>
      </w:r>
      <w:hyperlink r:id="rId8" w:history="1">
        <w:r w:rsidRPr="00C23F81">
          <w:rPr>
            <w:rStyle w:val="Hyperlink"/>
            <w:rFonts w:asciiTheme="majorHAnsi" w:hAnsiTheme="majorHAnsi" w:cstheme="majorHAnsi"/>
          </w:rPr>
          <w:t>https://mapsengine.google.com/map/u/0/edit?mid=zGCv4eqYm26A.k6Ucle3H8Va4</w:t>
        </w:r>
      </w:hyperlink>
    </w:p>
    <w:p w14:paraId="3F33E822" w14:textId="0CE0EEA9" w:rsidR="00F41399" w:rsidRPr="003D7253" w:rsidRDefault="00F41399" w:rsidP="00F41399">
      <w:pPr>
        <w:shd w:val="clear" w:color="auto" w:fill="FFFFFF"/>
        <w:spacing w:line="240" w:lineRule="atLeast"/>
        <w:textAlignment w:val="baseline"/>
        <w:outlineLvl w:val="3"/>
        <w:rPr>
          <w:rFonts w:ascii="Arial" w:hAnsi="Arial" w:cs="Arial"/>
          <w:color w:val="0000FF"/>
          <w:u w:val="single"/>
        </w:rPr>
      </w:pPr>
      <w:r>
        <w:rPr>
          <w:rFonts w:ascii="Arial" w:hAnsi="Arial" w:cs="Arial"/>
        </w:rPr>
        <w:t xml:space="preserve">SMART Notebook </w:t>
      </w:r>
      <w:r w:rsidR="005C24B9">
        <w:rPr>
          <w:rFonts w:ascii="Arial" w:hAnsi="Arial" w:cs="Arial"/>
        </w:rPr>
        <w:t xml:space="preserve">Jeopardy </w:t>
      </w:r>
      <w:r>
        <w:rPr>
          <w:rFonts w:ascii="Arial" w:hAnsi="Arial" w:cs="Arial"/>
        </w:rPr>
        <w:t xml:space="preserve">game board </w:t>
      </w:r>
      <w:hyperlink r:id="rId9" w:history="1">
        <w:r w:rsidRPr="004375E7">
          <w:rPr>
            <w:rStyle w:val="Hyperlink"/>
            <w:rFonts w:ascii="Arial" w:hAnsi="Arial" w:cs="Arial"/>
          </w:rPr>
          <w:t>http://exchange.smarttech.com/details.html?id=6e979757-554e-48b3-9598-83d008b00924</w:t>
        </w:r>
      </w:hyperlink>
    </w:p>
    <w:p w14:paraId="5D327025" w14:textId="5F0DCA0C" w:rsidR="00993697" w:rsidRPr="005C24B9" w:rsidRDefault="005C24B9" w:rsidP="00097FA2">
      <w:pPr>
        <w:rPr>
          <w:rFonts w:ascii="Arial" w:hAnsi="Arial"/>
          <w:bCs/>
        </w:rPr>
      </w:pPr>
      <w:r>
        <w:rPr>
          <w:rFonts w:ascii="Arial" w:hAnsi="Arial"/>
          <w:bCs/>
        </w:rPr>
        <w:t>Note: S</w:t>
      </w:r>
      <w:r w:rsidRPr="005C24B9">
        <w:rPr>
          <w:rFonts w:ascii="Arial" w:hAnsi="Arial"/>
          <w:bCs/>
        </w:rPr>
        <w:t xml:space="preserve">ee access note under Lesson 5 </w:t>
      </w:r>
    </w:p>
    <w:p w14:paraId="73052CF4" w14:textId="77777777" w:rsidR="00993697" w:rsidRDefault="00993697" w:rsidP="00097FA2">
      <w:pPr>
        <w:rPr>
          <w:b/>
          <w:sz w:val="28"/>
          <w:szCs w:val="28"/>
        </w:rPr>
      </w:pPr>
    </w:p>
    <w:p w14:paraId="289A93F6" w14:textId="77777777" w:rsidR="00993697" w:rsidRDefault="00993697" w:rsidP="00097FA2">
      <w:pPr>
        <w:rPr>
          <w:b/>
          <w:sz w:val="28"/>
          <w:szCs w:val="28"/>
        </w:rPr>
      </w:pPr>
    </w:p>
    <w:p w14:paraId="4D2B2001" w14:textId="77777777" w:rsidR="00993697" w:rsidRDefault="00993697" w:rsidP="00097FA2">
      <w:pPr>
        <w:rPr>
          <w:b/>
          <w:sz w:val="28"/>
          <w:szCs w:val="28"/>
        </w:rPr>
      </w:pPr>
    </w:p>
    <w:p w14:paraId="0A77A5D3" w14:textId="77777777" w:rsidR="00993697" w:rsidRDefault="00993697" w:rsidP="00097FA2">
      <w:pPr>
        <w:rPr>
          <w:b/>
          <w:sz w:val="28"/>
          <w:szCs w:val="28"/>
        </w:rPr>
      </w:pPr>
    </w:p>
    <w:p w14:paraId="0406F58B" w14:textId="77777777" w:rsidR="004601E4" w:rsidRDefault="004601E4" w:rsidP="00097FA2">
      <w:pPr>
        <w:rPr>
          <w:b/>
          <w:sz w:val="28"/>
          <w:szCs w:val="28"/>
        </w:rPr>
      </w:pPr>
    </w:p>
    <w:p w14:paraId="71E37BD2" w14:textId="77777777" w:rsidR="00097FA2" w:rsidRDefault="00097FA2" w:rsidP="00097FA2">
      <w:pPr>
        <w:rPr>
          <w:sz w:val="28"/>
          <w:szCs w:val="28"/>
        </w:rPr>
      </w:pPr>
      <w:r w:rsidRPr="00CA6A95">
        <w:rPr>
          <w:b/>
          <w:sz w:val="28"/>
          <w:szCs w:val="28"/>
        </w:rPr>
        <w:lastRenderedPageBreak/>
        <w:t>Academic Standards Covered:</w:t>
      </w:r>
      <w:r w:rsidRPr="00CA6A95">
        <w:rPr>
          <w:sz w:val="28"/>
          <w:szCs w:val="28"/>
        </w:rPr>
        <w:t xml:space="preserve"> </w:t>
      </w:r>
    </w:p>
    <w:p w14:paraId="350F0F47" w14:textId="77777777" w:rsidR="00097FA2" w:rsidRPr="00C23F81" w:rsidRDefault="00097FA2" w:rsidP="00097FA2">
      <w:pPr>
        <w:rPr>
          <w:rFonts w:asciiTheme="majorHAnsi" w:hAnsiTheme="majorHAnsi" w:cstheme="majorHAnsi"/>
          <w:b/>
          <w:sz w:val="21"/>
        </w:rPr>
      </w:pPr>
    </w:p>
    <w:p w14:paraId="1DC9F8A7" w14:textId="515CF5D7" w:rsidR="00993697" w:rsidRDefault="00B36601" w:rsidP="00097FA2">
      <w:pPr>
        <w:rPr>
          <w:rFonts w:asciiTheme="majorHAnsi" w:hAnsiTheme="majorHAnsi" w:cstheme="majorHAnsi"/>
          <w:b/>
          <w:sz w:val="28"/>
          <w:u w:val="single"/>
        </w:rPr>
      </w:pPr>
      <w:r>
        <w:rPr>
          <w:noProof/>
          <w:sz w:val="21"/>
        </w:rPr>
        <w:drawing>
          <wp:inline distT="0" distB="0" distL="0" distR="0" wp14:anchorId="76501BDC" wp14:editId="79A08B03">
            <wp:extent cx="5486400" cy="2768600"/>
            <wp:effectExtent l="0" t="0" r="0" b="0"/>
            <wp:docPr id="2" name="Picture 2" descr="C:\Users\Missy\Download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sy\Downloads\photo.JPG"/>
                    <pic:cNvPicPr>
                      <a:picLocks noChangeAspect="1" noChangeArrowheads="1"/>
                    </pic:cNvPicPr>
                  </pic:nvPicPr>
                  <pic:blipFill>
                    <a:blip r:embed="rId10" cstate="print"/>
                    <a:srcRect/>
                    <a:stretch>
                      <a:fillRect/>
                    </a:stretch>
                  </pic:blipFill>
                  <pic:spPr bwMode="auto">
                    <a:xfrm>
                      <a:off x="0" y="0"/>
                      <a:ext cx="5486400" cy="2768600"/>
                    </a:xfrm>
                    <a:prstGeom prst="rect">
                      <a:avLst/>
                    </a:prstGeom>
                    <a:noFill/>
                    <a:ln w="9525">
                      <a:noFill/>
                      <a:miter lim="800000"/>
                      <a:headEnd/>
                      <a:tailEnd/>
                    </a:ln>
                  </pic:spPr>
                </pic:pic>
              </a:graphicData>
            </a:graphic>
          </wp:inline>
        </w:drawing>
      </w:r>
    </w:p>
    <w:p w14:paraId="1F01EAE0" w14:textId="77777777" w:rsidR="00B36601" w:rsidRDefault="00B36601" w:rsidP="00097FA2">
      <w:pPr>
        <w:rPr>
          <w:rFonts w:asciiTheme="majorHAnsi" w:hAnsiTheme="majorHAnsi" w:cstheme="majorHAnsi"/>
          <w:b/>
          <w:sz w:val="28"/>
          <w:u w:val="single"/>
        </w:rPr>
      </w:pPr>
    </w:p>
    <w:p w14:paraId="6854DAAF" w14:textId="24398498" w:rsidR="00097FA2" w:rsidRPr="00C23F81" w:rsidRDefault="00097FA2" w:rsidP="00097FA2">
      <w:pPr>
        <w:rPr>
          <w:rFonts w:asciiTheme="majorHAnsi" w:hAnsiTheme="majorHAnsi" w:cstheme="majorHAnsi"/>
          <w:b/>
          <w:sz w:val="28"/>
          <w:u w:val="single"/>
        </w:rPr>
      </w:pPr>
      <w:r w:rsidRPr="00C23F81">
        <w:rPr>
          <w:rFonts w:asciiTheme="majorHAnsi" w:hAnsiTheme="majorHAnsi" w:cstheme="majorHAnsi"/>
          <w:b/>
          <w:sz w:val="28"/>
          <w:u w:val="single"/>
        </w:rPr>
        <w:t xml:space="preserve">Background Knowledge: </w:t>
      </w:r>
      <w:r w:rsidR="005C24B9" w:rsidRPr="005C24B9">
        <w:rPr>
          <w:rFonts w:asciiTheme="majorHAnsi" w:hAnsiTheme="majorHAnsi" w:cstheme="majorHAnsi"/>
          <w:sz w:val="28"/>
        </w:rPr>
        <w:t>(from documentary opening narration)</w:t>
      </w:r>
    </w:p>
    <w:p w14:paraId="1A56585F" w14:textId="77777777" w:rsidR="00097FA2" w:rsidRPr="00C23F81" w:rsidRDefault="00097FA2" w:rsidP="00097FA2">
      <w:pPr>
        <w:pStyle w:val="NormalWeb"/>
        <w:spacing w:before="0" w:beforeAutospacing="0" w:after="411" w:afterAutospacing="0" w:line="467" w:lineRule="atLeast"/>
        <w:rPr>
          <w:rFonts w:asciiTheme="majorHAnsi" w:hAnsiTheme="majorHAnsi" w:cstheme="majorHAnsi"/>
          <w:color w:val="000000"/>
        </w:rPr>
      </w:pPr>
      <w:r w:rsidRPr="00C23F81">
        <w:rPr>
          <w:rStyle w:val="Strong"/>
          <w:rFonts w:asciiTheme="majorHAnsi" w:hAnsiTheme="majorHAnsi" w:cstheme="majorHAnsi"/>
          <w:color w:val="000000"/>
        </w:rPr>
        <w:t>On July 27, 1898,</w:t>
      </w:r>
      <w:r w:rsidRPr="00C23F81">
        <w:rPr>
          <w:rStyle w:val="apple-converted-space"/>
          <w:rFonts w:asciiTheme="majorHAnsi" w:hAnsiTheme="majorHAnsi" w:cstheme="majorHAnsi"/>
          <w:color w:val="000000"/>
        </w:rPr>
        <w:t> </w:t>
      </w:r>
      <w:r w:rsidRPr="00C23F81">
        <w:rPr>
          <w:rFonts w:asciiTheme="majorHAnsi" w:hAnsiTheme="majorHAnsi" w:cstheme="majorHAnsi"/>
          <w:color w:val="000000"/>
        </w:rPr>
        <w:t>marching bands led thousands of people to the highest point in downtown St. Paul, Minnesota. Columns of veterans, stonecutters and other workers marched to the ribbon-draped speakers’ stand.  Here, the new capitol was rising from the ground.  Onlookers leaned over the partially finished first floor walls.  Among the throng of dignitaries was Minnesota’s first territorial governor, Alexander Ramsey, to officially lay the cornerstone for the people’s house - the grandest building in the state and one of the finest statehouse buildings in the country. </w:t>
      </w:r>
      <w:r w:rsidRPr="00C23F81">
        <w:rPr>
          <w:rStyle w:val="apple-converted-space"/>
          <w:rFonts w:asciiTheme="majorHAnsi" w:hAnsiTheme="majorHAnsi" w:cstheme="majorHAnsi"/>
          <w:color w:val="000000"/>
        </w:rPr>
        <w:t> </w:t>
      </w:r>
      <w:r w:rsidRPr="00C23F81">
        <w:rPr>
          <w:rFonts w:asciiTheme="majorHAnsi" w:hAnsiTheme="majorHAnsi" w:cstheme="majorHAnsi"/>
          <w:color w:val="000000"/>
        </w:rPr>
        <w:br/>
        <w:t>     The cornerstone was five feet long with a hollow core to hold a copper box.   Into the box were placed more than 45 books, newspapers, photos and documents - including histories of legislators and soldiers since the founding of the state. The names of the Capitol Commissioners and architect Cass Gilbert, as well as his associates, were etched on a bronze plate. But the box contained not a single name of a worker or contractor who erected this structure.  Since construction began in 1896, hundreds of workers were drawn to this spot – they dug and laid the foundation and built the lower walls. Hundreds more came to work there through the building’s completion in 1907. </w:t>
      </w:r>
      <w:r w:rsidRPr="00C23F81">
        <w:rPr>
          <w:rStyle w:val="apple-converted-space"/>
          <w:rFonts w:asciiTheme="majorHAnsi" w:hAnsiTheme="majorHAnsi" w:cstheme="majorHAnsi"/>
          <w:color w:val="000000"/>
        </w:rPr>
        <w:t> </w:t>
      </w:r>
      <w:r w:rsidRPr="00C23F81">
        <w:rPr>
          <w:rFonts w:asciiTheme="majorHAnsi" w:hAnsiTheme="majorHAnsi" w:cstheme="majorHAnsi"/>
          <w:color w:val="000000"/>
        </w:rPr>
        <w:br/>
        <w:t>     For some, it would be the spark for a long, successful career and the beginning of generations in Minnesota; for others, it was one stop of many in a wandering artisan’s life; and for still others it marked the end of their lives.  These people all came together to create this Minnesota icon, but they have remained nameless - until now.  This is their story.</w:t>
      </w:r>
    </w:p>
    <w:p w14:paraId="7D890475" w14:textId="77777777" w:rsidR="00097FA2" w:rsidRPr="00C23F81" w:rsidRDefault="00097FA2" w:rsidP="00097FA2">
      <w:pPr>
        <w:rPr>
          <w:rFonts w:asciiTheme="majorHAnsi" w:hAnsiTheme="majorHAnsi" w:cstheme="majorHAnsi"/>
          <w:sz w:val="28"/>
          <w:u w:val="single"/>
        </w:rPr>
      </w:pPr>
      <w:r w:rsidRPr="00C23F81">
        <w:rPr>
          <w:rFonts w:asciiTheme="majorHAnsi" w:hAnsiTheme="majorHAnsi" w:cstheme="majorHAnsi"/>
          <w:b/>
          <w:sz w:val="28"/>
          <w:u w:val="single"/>
        </w:rPr>
        <w:t>Connections:</w:t>
      </w:r>
      <w:r w:rsidRPr="00C23F81">
        <w:rPr>
          <w:rFonts w:asciiTheme="majorHAnsi" w:hAnsiTheme="majorHAnsi" w:cstheme="majorHAnsi"/>
          <w:sz w:val="28"/>
          <w:u w:val="single"/>
        </w:rPr>
        <w:t xml:space="preserve"> </w:t>
      </w:r>
    </w:p>
    <w:p w14:paraId="0C7CF571" w14:textId="77777777" w:rsidR="00097FA2" w:rsidRPr="00C23F81" w:rsidRDefault="00097FA2" w:rsidP="00097FA2">
      <w:pPr>
        <w:rPr>
          <w:rFonts w:asciiTheme="majorHAnsi" w:hAnsiTheme="majorHAnsi" w:cstheme="majorHAnsi"/>
        </w:rPr>
      </w:pPr>
      <w:r w:rsidRPr="00C23F81">
        <w:rPr>
          <w:rFonts w:asciiTheme="majorHAnsi" w:hAnsiTheme="majorHAnsi" w:cstheme="majorHAnsi"/>
        </w:rPr>
        <w:t>These lessons are a great way to prepare your students for a visit to the Minnesota State Capitol.  It will help students notice aspects of the Capitol tour they most likely wouldn’t</w:t>
      </w:r>
      <w:r>
        <w:rPr>
          <w:rFonts w:asciiTheme="majorHAnsi" w:hAnsiTheme="majorHAnsi" w:cstheme="majorHAnsi"/>
        </w:rPr>
        <w:t xml:space="preserve"> </w:t>
      </w:r>
      <w:r w:rsidRPr="00C23F81">
        <w:rPr>
          <w:rFonts w:asciiTheme="majorHAnsi" w:hAnsiTheme="majorHAnsi" w:cstheme="majorHAnsi"/>
        </w:rPr>
        <w:t>otherwise</w:t>
      </w:r>
      <w:r>
        <w:rPr>
          <w:rFonts w:asciiTheme="majorHAnsi" w:hAnsiTheme="majorHAnsi" w:cstheme="majorHAnsi"/>
        </w:rPr>
        <w:t xml:space="preserve"> observe</w:t>
      </w:r>
      <w:r w:rsidRPr="00C23F81">
        <w:rPr>
          <w:rFonts w:asciiTheme="majorHAnsi" w:hAnsiTheme="majorHAnsi" w:cstheme="majorHAnsi"/>
        </w:rPr>
        <w:t>.  Students will gain an added appreciation for the artisanship and craftsmanship of the individuals who dedicated their time and talents to this magnificent landmark.  In addition, students will make connections between what they have learned about early Minnesota immigrants and the skills specific individuals brought with them. Chances are good that if they look back in their own family history</w:t>
      </w:r>
      <w:r>
        <w:rPr>
          <w:rFonts w:asciiTheme="majorHAnsi" w:hAnsiTheme="majorHAnsi" w:cstheme="majorHAnsi"/>
        </w:rPr>
        <w:t>,</w:t>
      </w:r>
      <w:r w:rsidRPr="00C23F81">
        <w:rPr>
          <w:rFonts w:asciiTheme="majorHAnsi" w:hAnsiTheme="majorHAnsi" w:cstheme="majorHAnsi"/>
        </w:rPr>
        <w:t xml:space="preserve"> they will find ancestors who held some of the same occupations as those discussed here.  </w:t>
      </w:r>
    </w:p>
    <w:p w14:paraId="08D27716" w14:textId="09C3D9F7" w:rsidR="00097FA2" w:rsidRPr="00C23F81" w:rsidRDefault="004935C5" w:rsidP="00097FA2">
      <w:pPr>
        <w:rPr>
          <w:rFonts w:asciiTheme="majorHAnsi" w:hAnsiTheme="majorHAnsi" w:cstheme="majorHAnsi"/>
        </w:rPr>
      </w:pPr>
      <w:r>
        <w:rPr>
          <w:rFonts w:asciiTheme="majorHAnsi" w:hAnsiTheme="majorHAnsi" w:cstheme="majorHAnsi"/>
        </w:rPr>
        <w:t xml:space="preserve"> </w:t>
      </w:r>
    </w:p>
    <w:p w14:paraId="0D2F2963" w14:textId="77777777" w:rsidR="00097FA2" w:rsidRPr="00C23F81" w:rsidRDefault="00097FA2" w:rsidP="00097FA2">
      <w:pPr>
        <w:rPr>
          <w:rFonts w:asciiTheme="majorHAnsi" w:hAnsiTheme="majorHAnsi" w:cstheme="majorHAnsi"/>
          <w:sz w:val="28"/>
          <w:u w:val="single"/>
        </w:rPr>
      </w:pPr>
      <w:r w:rsidRPr="00C23F81">
        <w:rPr>
          <w:rFonts w:asciiTheme="majorHAnsi" w:hAnsiTheme="majorHAnsi" w:cstheme="majorHAnsi"/>
          <w:b/>
          <w:sz w:val="28"/>
          <w:u w:val="single"/>
        </w:rPr>
        <w:t>Lesson Procedure:</w:t>
      </w:r>
      <w:r w:rsidRPr="00C23F81">
        <w:rPr>
          <w:rFonts w:asciiTheme="majorHAnsi" w:hAnsiTheme="majorHAnsi" w:cstheme="majorHAnsi"/>
          <w:sz w:val="28"/>
          <w:u w:val="single"/>
        </w:rPr>
        <w:t xml:space="preserve"> </w:t>
      </w:r>
    </w:p>
    <w:p w14:paraId="65537CC0" w14:textId="77777777" w:rsidR="00097FA2" w:rsidRPr="00E1684F" w:rsidRDefault="00097FA2" w:rsidP="00097FA2">
      <w:pPr>
        <w:rPr>
          <w:rFonts w:asciiTheme="minorHAnsi" w:hAnsiTheme="minorHAnsi" w:cs="Arial"/>
        </w:rPr>
      </w:pPr>
      <w:r w:rsidRPr="00E1684F">
        <w:rPr>
          <w:rFonts w:asciiTheme="minorHAnsi" w:hAnsiTheme="minorHAnsi" w:cstheme="majorHAnsi"/>
        </w:rPr>
        <w:t>It will be most beneficial for students to have completed reading Chapter 7:  “Minnesota Ne</w:t>
      </w:r>
      <w:r w:rsidRPr="00E1684F">
        <w:rPr>
          <w:rFonts w:asciiTheme="minorHAnsi" w:hAnsiTheme="minorHAnsi" w:cs="Arial"/>
        </w:rPr>
        <w:t xml:space="preserve">wcomers” from </w:t>
      </w:r>
      <w:r w:rsidRPr="00E1684F">
        <w:rPr>
          <w:rFonts w:asciiTheme="minorHAnsi" w:hAnsiTheme="minorHAnsi" w:cs="Arial"/>
          <w:i/>
        </w:rPr>
        <w:t>Northern Lights</w:t>
      </w:r>
      <w:r w:rsidRPr="00E1684F">
        <w:rPr>
          <w:rFonts w:asciiTheme="minorHAnsi" w:hAnsiTheme="minorHAnsi" w:cs="Arial"/>
        </w:rPr>
        <w:t xml:space="preserve"> pages 124-139 on early immigration to Minnesota or use the PowerPoint “Who Chose Minnesota” to introduce immigration to Minnesota along with the push and pull reasons why immigrants left their homeland. (See attached “Who Chose Minnesota” PowerPoint.)</w:t>
      </w:r>
    </w:p>
    <w:p w14:paraId="4EE5BE05" w14:textId="19721FE9" w:rsidR="00097FA2" w:rsidRPr="00E1684F" w:rsidRDefault="00CB6592" w:rsidP="00097FA2">
      <w:pPr>
        <w:rPr>
          <w:rFonts w:asciiTheme="minorHAnsi" w:hAnsiTheme="minorHAnsi" w:cs="Arial"/>
        </w:rPr>
      </w:pPr>
      <w:r w:rsidRPr="00E1684F">
        <w:rPr>
          <w:rFonts w:asciiTheme="minorHAnsi" w:hAnsiTheme="minorHAnsi" w:cs="Arial"/>
        </w:rPr>
        <w:t>The</w:t>
      </w:r>
      <w:r w:rsidR="00903784" w:rsidRPr="00E1684F">
        <w:rPr>
          <w:rFonts w:asciiTheme="minorHAnsi" w:hAnsiTheme="minorHAnsi" w:cs="Arial"/>
        </w:rPr>
        <w:t>se</w:t>
      </w:r>
      <w:r w:rsidRPr="00E1684F">
        <w:rPr>
          <w:rFonts w:asciiTheme="minorHAnsi" w:hAnsiTheme="minorHAnsi" w:cs="Arial"/>
        </w:rPr>
        <w:t xml:space="preserve"> lessons also touch on later </w:t>
      </w:r>
      <w:r w:rsidR="00956DF1" w:rsidRPr="00E1684F">
        <w:rPr>
          <w:rFonts w:asciiTheme="minorHAnsi" w:hAnsiTheme="minorHAnsi" w:cs="Arial"/>
        </w:rPr>
        <w:t xml:space="preserve">sections </w:t>
      </w:r>
      <w:r w:rsidRPr="00E1684F">
        <w:rPr>
          <w:rFonts w:asciiTheme="minorHAnsi" w:hAnsiTheme="minorHAnsi" w:cs="Arial"/>
        </w:rPr>
        <w:t xml:space="preserve">of </w:t>
      </w:r>
      <w:r w:rsidRPr="00E1684F">
        <w:rPr>
          <w:rFonts w:asciiTheme="minorHAnsi" w:hAnsiTheme="minorHAnsi" w:cs="Arial"/>
          <w:i/>
        </w:rPr>
        <w:t>Northern Lights</w:t>
      </w:r>
      <w:r w:rsidR="00903784" w:rsidRPr="00E1684F">
        <w:rPr>
          <w:rFonts w:asciiTheme="minorHAnsi" w:hAnsiTheme="minorHAnsi" w:cs="Arial"/>
        </w:rPr>
        <w:t xml:space="preserve">, including </w:t>
      </w:r>
      <w:r w:rsidR="00956DF1" w:rsidRPr="00E1684F">
        <w:rPr>
          <w:rFonts w:asciiTheme="minorHAnsi" w:hAnsiTheme="minorHAnsi" w:cs="Arial"/>
        </w:rPr>
        <w:t>Chapter 8:</w:t>
      </w:r>
      <w:r w:rsidRPr="00E1684F">
        <w:rPr>
          <w:rFonts w:asciiTheme="minorHAnsi" w:hAnsiTheme="minorHAnsi" w:cs="Arial"/>
        </w:rPr>
        <w:t xml:space="preserve"> the Civil War</w:t>
      </w:r>
      <w:r w:rsidR="00956DF1" w:rsidRPr="00E1684F">
        <w:rPr>
          <w:rFonts w:asciiTheme="minorHAnsi" w:hAnsiTheme="minorHAnsi" w:cs="Arial"/>
        </w:rPr>
        <w:t xml:space="preserve"> (especially the Missionary Ridge painting in the Governor’s Capitol Reception Room); Chapter 11: Flour, Lumber and Iron</w:t>
      </w:r>
      <w:r w:rsidRPr="00E1684F">
        <w:rPr>
          <w:rFonts w:asciiTheme="minorHAnsi" w:hAnsiTheme="minorHAnsi" w:cs="Arial"/>
        </w:rPr>
        <w:t xml:space="preserve"> </w:t>
      </w:r>
      <w:r w:rsidR="00956DF1" w:rsidRPr="00E1684F">
        <w:rPr>
          <w:rFonts w:asciiTheme="minorHAnsi" w:hAnsiTheme="minorHAnsi" w:cs="Arial"/>
        </w:rPr>
        <w:t>(</w:t>
      </w:r>
      <w:r w:rsidRPr="00E1684F">
        <w:rPr>
          <w:rFonts w:asciiTheme="minorHAnsi" w:hAnsiTheme="minorHAnsi" w:cs="Arial"/>
        </w:rPr>
        <w:t>industrialization</w:t>
      </w:r>
      <w:r w:rsidR="00956DF1" w:rsidRPr="00E1684F">
        <w:rPr>
          <w:rFonts w:asciiTheme="minorHAnsi" w:hAnsiTheme="minorHAnsi" w:cs="Arial"/>
        </w:rPr>
        <w:t xml:space="preserve"> and unions); Chapter 12: Bigger, Taller, Faster (urbanization and </w:t>
      </w:r>
      <w:r w:rsidR="00A7269B" w:rsidRPr="00E1684F">
        <w:rPr>
          <w:rFonts w:asciiTheme="minorHAnsi" w:hAnsiTheme="minorHAnsi" w:cs="Arial"/>
        </w:rPr>
        <w:t>so</w:t>
      </w:r>
      <w:r w:rsidR="00956DF1" w:rsidRPr="00E1684F">
        <w:rPr>
          <w:rFonts w:asciiTheme="minorHAnsi" w:hAnsiTheme="minorHAnsi" w:cs="Arial"/>
        </w:rPr>
        <w:t>c</w:t>
      </w:r>
      <w:r w:rsidR="00A7269B" w:rsidRPr="00E1684F">
        <w:rPr>
          <w:rFonts w:asciiTheme="minorHAnsi" w:hAnsiTheme="minorHAnsi" w:cs="Arial"/>
        </w:rPr>
        <w:t>ial c</w:t>
      </w:r>
      <w:r w:rsidR="00956DF1" w:rsidRPr="00E1684F">
        <w:rPr>
          <w:rFonts w:asciiTheme="minorHAnsi" w:hAnsiTheme="minorHAnsi" w:cs="Arial"/>
        </w:rPr>
        <w:t>lasses)</w:t>
      </w:r>
      <w:r w:rsidRPr="00E1684F">
        <w:rPr>
          <w:rFonts w:asciiTheme="minorHAnsi" w:hAnsiTheme="minorHAnsi" w:cs="Arial"/>
        </w:rPr>
        <w:t>.</w:t>
      </w:r>
    </w:p>
    <w:p w14:paraId="7DAC9B39" w14:textId="77777777" w:rsidR="00196FEC" w:rsidRPr="00E1684F" w:rsidRDefault="00196FEC" w:rsidP="00097FA2">
      <w:pPr>
        <w:rPr>
          <w:rFonts w:asciiTheme="minorHAnsi" w:hAnsiTheme="minorHAnsi" w:cs="Arial"/>
        </w:rPr>
      </w:pPr>
    </w:p>
    <w:p w14:paraId="5EB7B1B6" w14:textId="77777777" w:rsidR="00097FA2" w:rsidRPr="00E1684F" w:rsidRDefault="00097FA2" w:rsidP="00097FA2">
      <w:pPr>
        <w:rPr>
          <w:rFonts w:asciiTheme="minorHAnsi" w:hAnsiTheme="minorHAnsi" w:cs="Arial"/>
        </w:rPr>
      </w:pPr>
      <w:r w:rsidRPr="00E1684F">
        <w:rPr>
          <w:rFonts w:asciiTheme="minorHAnsi" w:hAnsiTheme="minorHAnsi" w:cs="Arial"/>
          <w:b/>
        </w:rPr>
        <w:t>Lesson 1</w:t>
      </w:r>
      <w:r w:rsidRPr="00E1684F">
        <w:rPr>
          <w:rFonts w:asciiTheme="minorHAnsi" w:hAnsiTheme="minorHAnsi" w:cs="Arial"/>
        </w:rPr>
        <w:t xml:space="preserve">  </w:t>
      </w:r>
    </w:p>
    <w:p w14:paraId="33A8FC23" w14:textId="50552038" w:rsidR="003C3B50" w:rsidRPr="00E1684F" w:rsidRDefault="0033734C" w:rsidP="00097FA2">
      <w:pPr>
        <w:rPr>
          <w:rFonts w:asciiTheme="minorHAnsi" w:hAnsiTheme="minorHAnsi" w:cs="Arial"/>
        </w:rPr>
      </w:pPr>
      <w:r w:rsidRPr="00E1684F">
        <w:rPr>
          <w:rFonts w:asciiTheme="minorHAnsi" w:hAnsiTheme="minorHAnsi" w:cs="Arial"/>
        </w:rPr>
        <w:t>Watch the video,</w:t>
      </w:r>
      <w:r w:rsidR="00097FA2" w:rsidRPr="00E1684F">
        <w:rPr>
          <w:rFonts w:asciiTheme="minorHAnsi" w:hAnsiTheme="minorHAnsi" w:cs="Arial"/>
        </w:rPr>
        <w:t xml:space="preserve"> </w:t>
      </w:r>
      <w:proofErr w:type="gramStart"/>
      <w:r w:rsidR="00097FA2" w:rsidRPr="00E1684F">
        <w:rPr>
          <w:rFonts w:asciiTheme="minorHAnsi" w:hAnsiTheme="minorHAnsi" w:cs="Arial"/>
          <w:i/>
        </w:rPr>
        <w:t>Who</w:t>
      </w:r>
      <w:proofErr w:type="gramEnd"/>
      <w:r w:rsidR="00097FA2" w:rsidRPr="00E1684F">
        <w:rPr>
          <w:rFonts w:asciiTheme="minorHAnsi" w:hAnsiTheme="minorHAnsi" w:cs="Arial"/>
          <w:i/>
        </w:rPr>
        <w:t xml:space="preserve"> Built Our Capitol?</w:t>
      </w:r>
      <w:r w:rsidR="00097FA2" w:rsidRPr="00E1684F">
        <w:rPr>
          <w:rFonts w:asciiTheme="minorHAnsi" w:hAnsiTheme="minorHAnsi" w:cs="Arial"/>
        </w:rPr>
        <w:t xml:space="preserve"> </w:t>
      </w:r>
      <w:hyperlink r:id="rId11" w:history="1">
        <w:r w:rsidR="00097FA2" w:rsidRPr="00E1684F">
          <w:rPr>
            <w:rStyle w:val="Hyperlink"/>
            <w:rFonts w:asciiTheme="minorHAnsi" w:hAnsiTheme="minorHAnsi" w:cs="Arial"/>
          </w:rPr>
          <w:t>http://www.whobuiltourcapitol.org/</w:t>
        </w:r>
      </w:hyperlink>
      <w:r w:rsidR="00097FA2" w:rsidRPr="00E1684F">
        <w:rPr>
          <w:rFonts w:asciiTheme="minorHAnsi" w:hAnsiTheme="minorHAnsi" w:cs="Arial"/>
        </w:rPr>
        <w:t xml:space="preserve"> and complete th</w:t>
      </w:r>
      <w:r w:rsidRPr="00E1684F">
        <w:rPr>
          <w:rFonts w:asciiTheme="minorHAnsi" w:hAnsiTheme="minorHAnsi" w:cs="Arial"/>
        </w:rPr>
        <w:t>e video guide to accompany it. (S</w:t>
      </w:r>
      <w:r w:rsidR="00097FA2" w:rsidRPr="00E1684F">
        <w:rPr>
          <w:rFonts w:asciiTheme="minorHAnsi" w:hAnsiTheme="minorHAnsi" w:cs="Arial"/>
        </w:rPr>
        <w:t>ee attach</w:t>
      </w:r>
      <w:r w:rsidRPr="00E1684F">
        <w:rPr>
          <w:rFonts w:asciiTheme="minorHAnsi" w:hAnsiTheme="minorHAnsi" w:cs="Arial"/>
        </w:rPr>
        <w:t>ment to Lesson 1.)</w:t>
      </w:r>
      <w:r w:rsidR="00CB6592" w:rsidRPr="00E1684F">
        <w:rPr>
          <w:rFonts w:asciiTheme="minorHAnsi" w:hAnsiTheme="minorHAnsi" w:cs="Arial"/>
        </w:rPr>
        <w:t xml:space="preserve">  </w:t>
      </w:r>
    </w:p>
    <w:p w14:paraId="279C65B9" w14:textId="77777777" w:rsidR="00B36601" w:rsidRDefault="00B36601" w:rsidP="00097FA2">
      <w:pPr>
        <w:rPr>
          <w:rFonts w:ascii="Arial" w:hAnsi="Arial" w:cs="Arial"/>
          <w:b/>
        </w:rPr>
      </w:pPr>
    </w:p>
    <w:p w14:paraId="3A257A5D" w14:textId="77777777" w:rsidR="00D271F9" w:rsidRPr="00D271F9" w:rsidRDefault="00D271F9" w:rsidP="00097FA2">
      <w:pPr>
        <w:rPr>
          <w:rFonts w:ascii="Arial" w:hAnsi="Arial" w:cs="Arial"/>
          <w:b/>
        </w:rPr>
      </w:pPr>
      <w:r w:rsidRPr="00D271F9">
        <w:rPr>
          <w:rFonts w:ascii="Arial" w:hAnsi="Arial" w:cs="Arial"/>
          <w:b/>
        </w:rPr>
        <w:t>Lesson 2</w:t>
      </w:r>
    </w:p>
    <w:p w14:paraId="2C08D0CA" w14:textId="77777777" w:rsidR="00C062EA" w:rsidRPr="00F114BA" w:rsidRDefault="00097FA2" w:rsidP="00097FA2">
      <w:pPr>
        <w:rPr>
          <w:rFonts w:asciiTheme="minorHAnsi" w:hAnsiTheme="minorHAnsi" w:cs="Arial"/>
        </w:rPr>
      </w:pPr>
      <w:r w:rsidRPr="00F114BA">
        <w:rPr>
          <w:rFonts w:asciiTheme="minorHAnsi" w:hAnsiTheme="minorHAnsi" w:cs="Arial"/>
        </w:rPr>
        <w:t xml:space="preserve">Students will work with small cooperative groups (2-3) to research a worker involved in the construction of the Minnesota State Capitol building.  Students will </w:t>
      </w:r>
      <w:r w:rsidR="00C062EA" w:rsidRPr="00F114BA">
        <w:rPr>
          <w:rFonts w:asciiTheme="minorHAnsi" w:hAnsiTheme="minorHAnsi" w:cs="Arial"/>
        </w:rPr>
        <w:t>utilize the web</w:t>
      </w:r>
      <w:r w:rsidRPr="00F114BA">
        <w:rPr>
          <w:rFonts w:asciiTheme="minorHAnsi" w:hAnsiTheme="minorHAnsi" w:cs="Arial"/>
        </w:rPr>
        <w:t xml:space="preserve">site “Who Built Our Capitol” at </w:t>
      </w:r>
      <w:hyperlink r:id="rId12" w:history="1">
        <w:r w:rsidRPr="00F114BA">
          <w:rPr>
            <w:rStyle w:val="Hyperlink"/>
            <w:rFonts w:asciiTheme="minorHAnsi" w:hAnsiTheme="minorHAnsi" w:cs="Arial"/>
          </w:rPr>
          <w:t>http://www.whobuiltourcapitol.org/</w:t>
        </w:r>
      </w:hyperlink>
      <w:r w:rsidRPr="00F114BA">
        <w:rPr>
          <w:rFonts w:asciiTheme="minorHAnsi" w:hAnsiTheme="minorHAnsi" w:cs="Arial"/>
        </w:rPr>
        <w:t xml:space="preserve"> to find the information and resources for the lessons. Using the website, students should click on the “Individual Stories” tab to locate their assigned worker (</w:t>
      </w:r>
      <w:r w:rsidR="00CB6592" w:rsidRPr="00F114BA">
        <w:rPr>
          <w:rFonts w:asciiTheme="minorHAnsi" w:hAnsiTheme="minorHAnsi" w:cs="Arial"/>
        </w:rPr>
        <w:t xml:space="preserve">either </w:t>
      </w:r>
      <w:r w:rsidRPr="00F114BA">
        <w:rPr>
          <w:rFonts w:asciiTheme="minorHAnsi" w:hAnsiTheme="minorHAnsi" w:cs="Arial"/>
        </w:rPr>
        <w:t>assigned to them by their teacher</w:t>
      </w:r>
      <w:r w:rsidR="00CB6592" w:rsidRPr="00F114BA">
        <w:rPr>
          <w:rFonts w:asciiTheme="minorHAnsi" w:hAnsiTheme="minorHAnsi" w:cs="Arial"/>
        </w:rPr>
        <w:t xml:space="preserve"> using the attached spreadsheet or chosen by them)</w:t>
      </w:r>
      <w:r w:rsidRPr="00F114BA">
        <w:rPr>
          <w:rFonts w:asciiTheme="minorHAnsi" w:hAnsiTheme="minorHAnsi" w:cs="Arial"/>
        </w:rPr>
        <w:t xml:space="preserve"> and gather the information needed to comple</w:t>
      </w:r>
      <w:r w:rsidR="00C062EA" w:rsidRPr="00F114BA">
        <w:rPr>
          <w:rFonts w:asciiTheme="minorHAnsi" w:hAnsiTheme="minorHAnsi" w:cs="Arial"/>
        </w:rPr>
        <w:t>te their worker profile guide (S</w:t>
      </w:r>
      <w:r w:rsidRPr="00F114BA">
        <w:rPr>
          <w:rFonts w:asciiTheme="minorHAnsi" w:hAnsiTheme="minorHAnsi" w:cs="Arial"/>
        </w:rPr>
        <w:t xml:space="preserve">ee </w:t>
      </w:r>
      <w:r w:rsidR="00C062EA" w:rsidRPr="00F114BA">
        <w:rPr>
          <w:rFonts w:asciiTheme="minorHAnsi" w:hAnsiTheme="minorHAnsi" w:cs="Arial"/>
        </w:rPr>
        <w:t>Lesson 2 attachment</w:t>
      </w:r>
      <w:r w:rsidRPr="00F114BA">
        <w:rPr>
          <w:rFonts w:asciiTheme="minorHAnsi" w:hAnsiTheme="minorHAnsi" w:cs="Arial"/>
        </w:rPr>
        <w:t xml:space="preserve">).   </w:t>
      </w:r>
    </w:p>
    <w:p w14:paraId="1BE4FEDC" w14:textId="506AC76D" w:rsidR="00097FA2" w:rsidRPr="00F114BA" w:rsidRDefault="00C062EA" w:rsidP="00097FA2">
      <w:pPr>
        <w:rPr>
          <w:rFonts w:asciiTheme="minorHAnsi" w:hAnsiTheme="minorHAnsi" w:cs="Arial"/>
        </w:rPr>
      </w:pPr>
      <w:r w:rsidRPr="00F114BA">
        <w:rPr>
          <w:rFonts w:asciiTheme="minorHAnsi" w:hAnsiTheme="minorHAnsi" w:cs="Arial"/>
        </w:rPr>
        <w:t xml:space="preserve">     Students </w:t>
      </w:r>
      <w:r w:rsidR="00097FA2" w:rsidRPr="00F114BA">
        <w:rPr>
          <w:rFonts w:asciiTheme="minorHAnsi" w:hAnsiTheme="minorHAnsi" w:cs="Arial"/>
        </w:rPr>
        <w:t xml:space="preserve">should then access the Google map at </w:t>
      </w:r>
      <w:r w:rsidR="00097FA2" w:rsidRPr="00F114BA">
        <w:fldChar w:fldCharType="begin"/>
      </w:r>
      <w:r w:rsidR="00097FA2" w:rsidRPr="00F114BA">
        <w:rPr>
          <w:rFonts w:asciiTheme="minorHAnsi" w:hAnsiTheme="minorHAnsi"/>
        </w:rPr>
        <w:instrText xml:space="preserve"> HYPERLINK "https://mapsengine.google.com/map/edit?mid=zGCv4eqYm26A.k6Ucle3H8Va4" \t "_blank" </w:instrText>
      </w:r>
      <w:r w:rsidR="00097FA2" w:rsidRPr="00F114BA">
        <w:fldChar w:fldCharType="separate"/>
      </w:r>
      <w:r w:rsidR="00097FA2" w:rsidRPr="00F114BA">
        <w:rPr>
          <w:rStyle w:val="Hyperlink"/>
          <w:rFonts w:asciiTheme="minorHAnsi" w:hAnsiTheme="minorHAnsi" w:cs="Arial"/>
          <w:color w:val="1155CC"/>
          <w:shd w:val="clear" w:color="auto" w:fill="FFFFFF"/>
        </w:rPr>
        <w:t>https://mapsengine.google.com/map/edit?mid=zGCv4eqYm26A.k6Ucle3H8Va4</w:t>
      </w:r>
      <w:r w:rsidR="00097FA2" w:rsidRPr="00F114BA">
        <w:rPr>
          <w:rStyle w:val="Hyperlink"/>
          <w:rFonts w:asciiTheme="minorHAnsi" w:hAnsiTheme="minorHAnsi" w:cs="Arial"/>
          <w:color w:val="1155CC"/>
          <w:shd w:val="clear" w:color="auto" w:fill="FFFFFF"/>
        </w:rPr>
        <w:fldChar w:fldCharType="end"/>
      </w:r>
      <w:r w:rsidR="00097FA2" w:rsidRPr="00F114BA">
        <w:rPr>
          <w:rFonts w:asciiTheme="minorHAnsi" w:hAnsiTheme="minorHAnsi" w:cs="Arial"/>
        </w:rPr>
        <w:t xml:space="preserve"> to get a visual sense of where their worker immigrated from</w:t>
      </w:r>
      <w:r w:rsidR="00903784" w:rsidRPr="00F114BA">
        <w:rPr>
          <w:rFonts w:asciiTheme="minorHAnsi" w:hAnsiTheme="minorHAnsi" w:cs="Arial"/>
        </w:rPr>
        <w:t>,</w:t>
      </w:r>
      <w:r w:rsidR="00097FA2" w:rsidRPr="00F114BA">
        <w:rPr>
          <w:rFonts w:asciiTheme="minorHAnsi" w:hAnsiTheme="minorHAnsi" w:cs="Arial"/>
        </w:rPr>
        <w:t xml:space="preserve"> as well as where their worker lived in St. Paul.  </w:t>
      </w:r>
      <w:r w:rsidR="00903784" w:rsidRPr="00F114BA">
        <w:rPr>
          <w:rFonts w:asciiTheme="minorHAnsi" w:hAnsiTheme="minorHAnsi" w:cs="Arial"/>
        </w:rPr>
        <w:t>By either clicking on one of the markers that show</w:t>
      </w:r>
      <w:r w:rsidRPr="00F114BA">
        <w:rPr>
          <w:rFonts w:asciiTheme="minorHAnsi" w:hAnsiTheme="minorHAnsi" w:cs="Arial"/>
        </w:rPr>
        <w:t>s</w:t>
      </w:r>
      <w:r w:rsidR="00903784" w:rsidRPr="00F114BA">
        <w:rPr>
          <w:rFonts w:asciiTheme="minorHAnsi" w:hAnsiTheme="minorHAnsi" w:cs="Arial"/>
        </w:rPr>
        <w:t xml:space="preserve"> where a worker lived or typing the worker’s name in the search box, much of the information requested in the exercise sheet is displayed.</w:t>
      </w:r>
      <w:r w:rsidRPr="00F114BA">
        <w:rPr>
          <w:rFonts w:asciiTheme="minorHAnsi" w:hAnsiTheme="minorHAnsi" w:cs="Arial"/>
        </w:rPr>
        <w:t xml:space="preserve">  </w:t>
      </w:r>
    </w:p>
    <w:p w14:paraId="4766DE4B" w14:textId="64FE6040" w:rsidR="00C062EA" w:rsidRPr="00F114BA" w:rsidRDefault="00C062EA" w:rsidP="00097FA2">
      <w:pPr>
        <w:rPr>
          <w:rFonts w:asciiTheme="minorHAnsi" w:hAnsiTheme="minorHAnsi" w:cs="Arial"/>
          <w:b/>
        </w:rPr>
      </w:pPr>
      <w:r w:rsidRPr="00F114BA">
        <w:rPr>
          <w:rFonts w:asciiTheme="minorHAnsi" w:hAnsiTheme="minorHAnsi" w:cs="Arial"/>
        </w:rPr>
        <w:t>NOTE:  There is more information available for some workers than others (considerably more for those in the “Featured Biographies” section, so some more detailed questions on the worker sheet are starred as “Bonus Information.” and should not be required of all participants.</w:t>
      </w:r>
    </w:p>
    <w:p w14:paraId="3B11FFDC" w14:textId="0DBF7475" w:rsidR="00097FA2" w:rsidRDefault="00097FA2" w:rsidP="00097FA2">
      <w:pPr>
        <w:rPr>
          <w:rFonts w:asciiTheme="minorHAnsi" w:hAnsiTheme="minorHAnsi" w:cs="Arial"/>
        </w:rPr>
      </w:pPr>
      <w:r w:rsidRPr="00F114BA">
        <w:rPr>
          <w:rFonts w:asciiTheme="minorHAnsi" w:hAnsiTheme="minorHAnsi" w:cs="Arial"/>
        </w:rPr>
        <w:tab/>
      </w:r>
      <w:r w:rsidR="008A07EA" w:rsidRPr="00F114BA">
        <w:rPr>
          <w:rFonts w:asciiTheme="minorHAnsi" w:hAnsiTheme="minorHAnsi" w:cs="Arial"/>
        </w:rPr>
        <w:t>Ask students to see if</w:t>
      </w:r>
      <w:r w:rsidRPr="00F114BA">
        <w:rPr>
          <w:rFonts w:asciiTheme="minorHAnsi" w:hAnsiTheme="minorHAnsi" w:cs="Arial"/>
        </w:rPr>
        <w:t xml:space="preserve"> eth</w:t>
      </w:r>
      <w:r w:rsidR="00764764" w:rsidRPr="00F114BA">
        <w:rPr>
          <w:rFonts w:asciiTheme="minorHAnsi" w:hAnsiTheme="minorHAnsi" w:cs="Arial"/>
        </w:rPr>
        <w:t>n</w:t>
      </w:r>
      <w:r w:rsidRPr="00F114BA">
        <w:rPr>
          <w:rFonts w:asciiTheme="minorHAnsi" w:hAnsiTheme="minorHAnsi" w:cs="Arial"/>
        </w:rPr>
        <w:t xml:space="preserve">ic groups settled in clusters.  </w:t>
      </w:r>
      <w:r w:rsidR="00903784" w:rsidRPr="00F114BA">
        <w:rPr>
          <w:rFonts w:asciiTheme="minorHAnsi" w:hAnsiTheme="minorHAnsi" w:cs="Arial"/>
        </w:rPr>
        <w:t xml:space="preserve">Given the small sample, concentrations of a particular nationality may not be so apparent on this map.  However, there were </w:t>
      </w:r>
      <w:r w:rsidR="00E011EC" w:rsidRPr="00F114BA">
        <w:rPr>
          <w:rFonts w:asciiTheme="minorHAnsi" w:hAnsiTheme="minorHAnsi" w:cs="Arial"/>
        </w:rPr>
        <w:t>ethnic neighborhoods in late 19</w:t>
      </w:r>
      <w:r w:rsidR="00E011EC" w:rsidRPr="00F114BA">
        <w:rPr>
          <w:rFonts w:asciiTheme="minorHAnsi" w:hAnsiTheme="minorHAnsi" w:cs="Arial"/>
          <w:vertAlign w:val="superscript"/>
        </w:rPr>
        <w:t>th</w:t>
      </w:r>
      <w:r w:rsidR="00E011EC" w:rsidRPr="00F114BA">
        <w:rPr>
          <w:rFonts w:asciiTheme="minorHAnsi" w:hAnsiTheme="minorHAnsi" w:cs="Arial"/>
        </w:rPr>
        <w:t xml:space="preserve"> Century and early 20</w:t>
      </w:r>
      <w:r w:rsidR="00E011EC" w:rsidRPr="00F114BA">
        <w:rPr>
          <w:rFonts w:asciiTheme="minorHAnsi" w:hAnsiTheme="minorHAnsi" w:cs="Arial"/>
          <w:vertAlign w:val="superscript"/>
        </w:rPr>
        <w:t>th</w:t>
      </w:r>
      <w:r w:rsidR="00E011EC" w:rsidRPr="00F114BA">
        <w:rPr>
          <w:rFonts w:asciiTheme="minorHAnsi" w:hAnsiTheme="minorHAnsi" w:cs="Arial"/>
        </w:rPr>
        <w:t xml:space="preserve"> Century </w:t>
      </w:r>
      <w:r w:rsidR="00C062EA" w:rsidRPr="00F114BA">
        <w:rPr>
          <w:rFonts w:asciiTheme="minorHAnsi" w:hAnsiTheme="minorHAnsi" w:cs="Arial"/>
        </w:rPr>
        <w:t xml:space="preserve">St. Paul </w:t>
      </w:r>
      <w:r w:rsidR="00E011EC" w:rsidRPr="00F114BA">
        <w:rPr>
          <w:rFonts w:asciiTheme="minorHAnsi" w:hAnsiTheme="minorHAnsi" w:cs="Arial"/>
        </w:rPr>
        <w:t xml:space="preserve">neighborhoods. </w:t>
      </w:r>
      <w:r w:rsidRPr="00F114BA">
        <w:rPr>
          <w:rFonts w:asciiTheme="minorHAnsi" w:hAnsiTheme="minorHAnsi" w:cs="Arial"/>
        </w:rPr>
        <w:t xml:space="preserve">Classroom discussion </w:t>
      </w:r>
      <w:r w:rsidR="00903784" w:rsidRPr="00F114BA">
        <w:rPr>
          <w:rFonts w:asciiTheme="minorHAnsi" w:hAnsiTheme="minorHAnsi" w:cs="Arial"/>
        </w:rPr>
        <w:t>could</w:t>
      </w:r>
      <w:r w:rsidRPr="00F114BA">
        <w:rPr>
          <w:rFonts w:asciiTheme="minorHAnsi" w:hAnsiTheme="minorHAnsi" w:cs="Arial"/>
        </w:rPr>
        <w:t xml:space="preserve"> focus on the rationale for clustering.  Why would ethnic groups settle in common areas?  What would be the benefits of doing this? </w:t>
      </w:r>
      <w:r w:rsidR="00E011EC" w:rsidRPr="00F114BA">
        <w:rPr>
          <w:rFonts w:asciiTheme="minorHAnsi" w:hAnsiTheme="minorHAnsi" w:cs="Arial"/>
        </w:rPr>
        <w:t xml:space="preserve">Why might some individual families live outside of ethnic neighborhoods and what would be the advantages and disadvantages of those locations? </w:t>
      </w:r>
      <w:r w:rsidRPr="00F114BA">
        <w:rPr>
          <w:rFonts w:asciiTheme="minorHAnsi" w:hAnsiTheme="minorHAnsi" w:cs="Arial"/>
        </w:rPr>
        <w:t xml:space="preserve"> </w:t>
      </w:r>
      <w:r w:rsidR="00E5279E" w:rsidRPr="00F114BA">
        <w:rPr>
          <w:rFonts w:asciiTheme="minorHAnsi" w:hAnsiTheme="minorHAnsi" w:cs="Arial"/>
        </w:rPr>
        <w:t>Do recent immigrants from particular areas or countries live near one another in Minnesota today?</w:t>
      </w:r>
    </w:p>
    <w:p w14:paraId="6F70D1E1" w14:textId="77777777" w:rsidR="00F52A6E" w:rsidRPr="00F114BA" w:rsidRDefault="00F52A6E" w:rsidP="00097FA2">
      <w:pPr>
        <w:rPr>
          <w:rFonts w:asciiTheme="minorHAnsi" w:hAnsiTheme="minorHAnsi" w:cs="Arial"/>
        </w:rPr>
      </w:pPr>
    </w:p>
    <w:p w14:paraId="3C916EC4" w14:textId="77777777" w:rsidR="00097FA2" w:rsidRDefault="00097FA2" w:rsidP="00097FA2">
      <w:pPr>
        <w:rPr>
          <w:rFonts w:asciiTheme="majorHAnsi" w:hAnsiTheme="majorHAnsi" w:cstheme="majorHAnsi"/>
          <w:sz w:val="28"/>
          <w:u w:val="single"/>
        </w:rPr>
      </w:pPr>
      <w:r>
        <w:rPr>
          <w:rFonts w:ascii="Arial" w:hAnsi="Arial" w:cs="Arial"/>
        </w:rPr>
        <w:tab/>
      </w:r>
      <w:r w:rsidRPr="00D612D1">
        <w:rPr>
          <w:rFonts w:asciiTheme="majorHAnsi" w:hAnsiTheme="majorHAnsi" w:cstheme="majorHAnsi"/>
          <w:b/>
          <w:sz w:val="28"/>
          <w:u w:val="single"/>
        </w:rPr>
        <w:t>“Hook” Activity:</w:t>
      </w:r>
      <w:r w:rsidRPr="00D612D1">
        <w:rPr>
          <w:rFonts w:asciiTheme="majorHAnsi" w:hAnsiTheme="majorHAnsi" w:cstheme="majorHAnsi"/>
          <w:sz w:val="28"/>
          <w:u w:val="single"/>
        </w:rPr>
        <w:t xml:space="preserve"> </w:t>
      </w:r>
      <w:r>
        <w:rPr>
          <w:rFonts w:asciiTheme="majorHAnsi" w:hAnsiTheme="majorHAnsi" w:cstheme="majorHAnsi"/>
          <w:sz w:val="28"/>
          <w:u w:val="single"/>
        </w:rPr>
        <w:tab/>
      </w:r>
    </w:p>
    <w:p w14:paraId="325338DC" w14:textId="04E373FD" w:rsidR="00097FA2" w:rsidRPr="00E1684F" w:rsidRDefault="00097FA2" w:rsidP="00993697">
      <w:pPr>
        <w:rPr>
          <w:rFonts w:asciiTheme="minorHAnsi" w:hAnsiTheme="minorHAnsi" w:cs="Arial"/>
        </w:rPr>
      </w:pPr>
      <w:r>
        <w:rPr>
          <w:rFonts w:asciiTheme="majorHAnsi" w:hAnsiTheme="majorHAnsi" w:cstheme="majorHAnsi"/>
        </w:rPr>
        <w:tab/>
      </w:r>
      <w:r w:rsidRPr="00E1684F">
        <w:rPr>
          <w:rFonts w:asciiTheme="minorHAnsi" w:hAnsiTheme="minorHAnsi" w:cstheme="majorHAnsi"/>
        </w:rPr>
        <w:t>Provide time for students to share their own background</w:t>
      </w:r>
      <w:r w:rsidR="00C062EA" w:rsidRPr="00E1684F">
        <w:rPr>
          <w:rFonts w:asciiTheme="minorHAnsi" w:hAnsiTheme="minorHAnsi" w:cstheme="majorHAnsi"/>
        </w:rPr>
        <w:t>s</w:t>
      </w:r>
      <w:r w:rsidRPr="00E1684F">
        <w:rPr>
          <w:rFonts w:asciiTheme="minorHAnsi" w:hAnsiTheme="minorHAnsi" w:cstheme="majorHAnsi"/>
        </w:rPr>
        <w:t xml:space="preserve"> and where their families are from, along with what brought them to the United States and/or Minnesota, whether generations ago or in their own lifetimes. Contemporary classrooms include immigrants from many countries. Encourage students to share their stories.  The Capitol project seeks to raise awareness of the contributions of immigrants, in the buildi</w:t>
      </w:r>
      <w:r w:rsidR="00B06A0C" w:rsidRPr="00E1684F">
        <w:rPr>
          <w:rFonts w:asciiTheme="minorHAnsi" w:hAnsiTheme="minorHAnsi" w:cstheme="majorHAnsi"/>
        </w:rPr>
        <w:t>ng of the Capitol</w:t>
      </w:r>
      <w:r w:rsidR="00257AF9" w:rsidRPr="00E1684F">
        <w:rPr>
          <w:rFonts w:asciiTheme="minorHAnsi" w:hAnsiTheme="minorHAnsi" w:cstheme="majorHAnsi"/>
        </w:rPr>
        <w:t>,</w:t>
      </w:r>
      <w:r w:rsidR="00B06A0C" w:rsidRPr="00E1684F">
        <w:rPr>
          <w:rFonts w:asciiTheme="minorHAnsi" w:hAnsiTheme="minorHAnsi" w:cstheme="majorHAnsi"/>
        </w:rPr>
        <w:t xml:space="preserve"> as well as</w:t>
      </w:r>
      <w:r w:rsidRPr="00E1684F">
        <w:rPr>
          <w:rFonts w:asciiTheme="minorHAnsi" w:hAnsiTheme="minorHAnsi" w:cstheme="majorHAnsi"/>
        </w:rPr>
        <w:t xml:space="preserve"> in society, </w:t>
      </w:r>
      <w:r w:rsidR="00B06A0C" w:rsidRPr="00E1684F">
        <w:rPr>
          <w:rFonts w:asciiTheme="minorHAnsi" w:hAnsiTheme="minorHAnsi" w:cstheme="majorHAnsi"/>
        </w:rPr>
        <w:t xml:space="preserve">both </w:t>
      </w:r>
      <w:r w:rsidRPr="00E1684F">
        <w:rPr>
          <w:rFonts w:asciiTheme="minorHAnsi" w:hAnsiTheme="minorHAnsi" w:cstheme="majorHAnsi"/>
        </w:rPr>
        <w:t>during the construction period and today.  (</w:t>
      </w:r>
      <w:r w:rsidR="00B06A0C" w:rsidRPr="00E1684F">
        <w:rPr>
          <w:rFonts w:asciiTheme="minorHAnsi" w:hAnsiTheme="minorHAnsi" w:cstheme="majorHAnsi"/>
        </w:rPr>
        <w:t xml:space="preserve">This portion of the class can either </w:t>
      </w:r>
      <w:r w:rsidR="00A1021B" w:rsidRPr="00E1684F">
        <w:rPr>
          <w:rFonts w:asciiTheme="minorHAnsi" w:hAnsiTheme="minorHAnsi" w:cstheme="majorHAnsi"/>
        </w:rPr>
        <w:t xml:space="preserve">serve to spark interest at the </w:t>
      </w:r>
      <w:r w:rsidR="00B06A0C" w:rsidRPr="00E1684F">
        <w:rPr>
          <w:rFonts w:asciiTheme="minorHAnsi" w:hAnsiTheme="minorHAnsi" w:cstheme="majorHAnsi"/>
        </w:rPr>
        <w:t>begin</w:t>
      </w:r>
      <w:r w:rsidR="00A1021B" w:rsidRPr="00E1684F">
        <w:rPr>
          <w:rFonts w:asciiTheme="minorHAnsi" w:hAnsiTheme="minorHAnsi" w:cstheme="majorHAnsi"/>
        </w:rPr>
        <w:t>ning of the class</w:t>
      </w:r>
      <w:r w:rsidR="00B06A0C" w:rsidRPr="00E1684F">
        <w:rPr>
          <w:rFonts w:asciiTheme="minorHAnsi" w:hAnsiTheme="minorHAnsi" w:cstheme="majorHAnsi"/>
        </w:rPr>
        <w:t xml:space="preserve"> or </w:t>
      </w:r>
      <w:r w:rsidR="00A1021B" w:rsidRPr="00E1684F">
        <w:rPr>
          <w:rFonts w:asciiTheme="minorHAnsi" w:hAnsiTheme="minorHAnsi" w:cstheme="majorHAnsi"/>
        </w:rPr>
        <w:t xml:space="preserve">make the historical information and concepts </w:t>
      </w:r>
      <w:r w:rsidR="00DE711F" w:rsidRPr="00E1684F">
        <w:rPr>
          <w:rFonts w:asciiTheme="minorHAnsi" w:hAnsiTheme="minorHAnsi" w:cstheme="majorHAnsi"/>
        </w:rPr>
        <w:t xml:space="preserve">more relevant by concluding </w:t>
      </w:r>
      <w:r w:rsidR="00A1021B" w:rsidRPr="00E1684F">
        <w:rPr>
          <w:rFonts w:asciiTheme="minorHAnsi" w:hAnsiTheme="minorHAnsi" w:cstheme="majorHAnsi"/>
        </w:rPr>
        <w:t>the</w:t>
      </w:r>
      <w:r w:rsidR="00B06A0C" w:rsidRPr="00E1684F">
        <w:rPr>
          <w:rFonts w:asciiTheme="minorHAnsi" w:hAnsiTheme="minorHAnsi" w:cstheme="majorHAnsi"/>
        </w:rPr>
        <w:t xml:space="preserve"> class</w:t>
      </w:r>
      <w:r w:rsidR="00A1021B" w:rsidRPr="00E1684F">
        <w:rPr>
          <w:rFonts w:asciiTheme="minorHAnsi" w:hAnsiTheme="minorHAnsi" w:cstheme="majorHAnsi"/>
        </w:rPr>
        <w:t xml:space="preserve"> with personal examples</w:t>
      </w:r>
      <w:r w:rsidR="00B06A0C" w:rsidRPr="00E1684F">
        <w:rPr>
          <w:rFonts w:asciiTheme="minorHAnsi" w:hAnsiTheme="minorHAnsi" w:cstheme="majorHAnsi"/>
        </w:rPr>
        <w:t xml:space="preserve">.  </w:t>
      </w:r>
      <w:r w:rsidRPr="00E1684F">
        <w:rPr>
          <w:rFonts w:asciiTheme="minorHAnsi" w:hAnsiTheme="minorHAnsi" w:cstheme="majorHAnsi"/>
        </w:rPr>
        <w:t>If there is not enough time to finish, or even start this part of the lesson, these personal presentations can begin Lesson 3.)</w:t>
      </w:r>
    </w:p>
    <w:p w14:paraId="3DB919BA" w14:textId="77777777" w:rsidR="00097FA2" w:rsidRPr="00E324E0" w:rsidRDefault="00097FA2" w:rsidP="00097FA2">
      <w:pPr>
        <w:rPr>
          <w:rFonts w:ascii="Arial" w:hAnsi="Arial" w:cs="Arial"/>
        </w:rPr>
      </w:pPr>
      <w:r w:rsidRPr="00E324E0">
        <w:rPr>
          <w:rFonts w:ascii="Arial" w:hAnsi="Arial" w:cs="Arial"/>
        </w:rPr>
        <w:t xml:space="preserve"> </w:t>
      </w:r>
    </w:p>
    <w:p w14:paraId="011CCB31" w14:textId="77777777" w:rsidR="00097FA2" w:rsidRPr="00D612D1" w:rsidRDefault="00097FA2" w:rsidP="00097FA2">
      <w:pPr>
        <w:rPr>
          <w:rFonts w:ascii="Arial" w:hAnsi="Arial" w:cs="Arial"/>
          <w:b/>
        </w:rPr>
      </w:pPr>
      <w:r>
        <w:rPr>
          <w:rFonts w:ascii="Arial" w:hAnsi="Arial" w:cs="Arial"/>
          <w:b/>
        </w:rPr>
        <w:t>Lesson 3</w:t>
      </w:r>
    </w:p>
    <w:p w14:paraId="1FD59376" w14:textId="77687D2A" w:rsidR="00257AF9" w:rsidRPr="00F114BA" w:rsidRDefault="00097FA2" w:rsidP="00097FA2">
      <w:pPr>
        <w:rPr>
          <w:rFonts w:asciiTheme="minorHAnsi" w:hAnsiTheme="minorHAnsi" w:cs="Arial"/>
        </w:rPr>
      </w:pPr>
      <w:r w:rsidRPr="00F114BA">
        <w:rPr>
          <w:rFonts w:asciiTheme="minorHAnsi" w:hAnsiTheme="minorHAnsi" w:cs="Arial"/>
        </w:rPr>
        <w:t>Students will analyze various photographs taken during the construction of the Minnesota State Capitol</w:t>
      </w:r>
      <w:r w:rsidR="000E062C" w:rsidRPr="00F114BA">
        <w:rPr>
          <w:rFonts w:asciiTheme="minorHAnsi" w:hAnsiTheme="minorHAnsi" w:cs="Arial"/>
        </w:rPr>
        <w:t xml:space="preserve"> and in quarry and transporting materials for the building</w:t>
      </w:r>
      <w:r w:rsidRPr="00F114BA">
        <w:rPr>
          <w:rFonts w:asciiTheme="minorHAnsi" w:hAnsiTheme="minorHAnsi" w:cs="Arial"/>
        </w:rPr>
        <w:t>.  Copy the photographs included for this portion of the lesson for your students</w:t>
      </w:r>
      <w:r w:rsidR="00257AF9" w:rsidRPr="00F114BA">
        <w:rPr>
          <w:rFonts w:asciiTheme="minorHAnsi" w:hAnsiTheme="minorHAnsi" w:cs="Arial"/>
        </w:rPr>
        <w:t xml:space="preserve"> </w:t>
      </w:r>
      <w:r w:rsidRPr="00F114BA">
        <w:rPr>
          <w:rFonts w:asciiTheme="minorHAnsi" w:hAnsiTheme="minorHAnsi" w:cs="Arial"/>
        </w:rPr>
        <w:t>or</w:t>
      </w:r>
      <w:r w:rsidR="00257AF9" w:rsidRPr="00F114BA">
        <w:rPr>
          <w:rFonts w:asciiTheme="minorHAnsi" w:hAnsiTheme="minorHAnsi" w:cs="Arial"/>
        </w:rPr>
        <w:t xml:space="preserve"> </w:t>
      </w:r>
      <w:r w:rsidRPr="00F114BA">
        <w:rPr>
          <w:rFonts w:asciiTheme="minorHAnsi" w:hAnsiTheme="minorHAnsi" w:cs="Arial"/>
        </w:rPr>
        <w:t>ask students to view the photos online, if computer access is available, which will provide higher resolution and zoom</w:t>
      </w:r>
      <w:r w:rsidR="00AA0E2F" w:rsidRPr="00F114BA">
        <w:rPr>
          <w:rFonts w:asciiTheme="minorHAnsi" w:hAnsiTheme="minorHAnsi" w:cs="Arial"/>
        </w:rPr>
        <w:t xml:space="preserve"> and pan options to see details</w:t>
      </w:r>
      <w:r w:rsidRPr="00F114BA">
        <w:rPr>
          <w:rFonts w:asciiTheme="minorHAnsi" w:hAnsiTheme="minorHAnsi" w:cs="Arial"/>
        </w:rPr>
        <w:t xml:space="preserve">.  Each student group (2-3) should select one photograph (or the teacher can assign the image) to study in depth.  </w:t>
      </w:r>
    </w:p>
    <w:p w14:paraId="51CF0FB4" w14:textId="2C6445B2" w:rsidR="000A24ED" w:rsidRPr="00F114BA" w:rsidRDefault="00257AF9" w:rsidP="00097FA2">
      <w:pPr>
        <w:rPr>
          <w:rFonts w:asciiTheme="minorHAnsi" w:hAnsiTheme="minorHAnsi" w:cs="Arial"/>
        </w:rPr>
      </w:pPr>
      <w:r w:rsidRPr="00F114BA">
        <w:rPr>
          <w:rFonts w:asciiTheme="minorHAnsi" w:hAnsiTheme="minorHAnsi" w:cs="Arial"/>
        </w:rPr>
        <w:t xml:space="preserve">     </w:t>
      </w:r>
      <w:r w:rsidR="00097FA2" w:rsidRPr="00F114BA">
        <w:rPr>
          <w:rFonts w:asciiTheme="minorHAnsi" w:hAnsiTheme="minorHAnsi" w:cs="Arial"/>
        </w:rPr>
        <w:t>Following the steps outlined in the “Studying Capitol Photographs” guide, students will learn ways to analyz</w:t>
      </w:r>
      <w:r w:rsidRPr="00F114BA">
        <w:rPr>
          <w:rFonts w:asciiTheme="minorHAnsi" w:hAnsiTheme="minorHAnsi" w:cs="Arial"/>
        </w:rPr>
        <w:t>e</w:t>
      </w:r>
      <w:r w:rsidR="00097FA2" w:rsidRPr="00F114BA">
        <w:rPr>
          <w:rFonts w:asciiTheme="minorHAnsi" w:hAnsiTheme="minorHAnsi" w:cs="Arial"/>
        </w:rPr>
        <w:t xml:space="preserve"> an historical photograph while focusing on the Minnesota Capitol construction and the techniques and working conditions of the time, including </w:t>
      </w:r>
      <w:r w:rsidR="00993697" w:rsidRPr="00F114BA">
        <w:rPr>
          <w:rFonts w:asciiTheme="minorHAnsi" w:hAnsiTheme="minorHAnsi" w:cs="Arial"/>
        </w:rPr>
        <w:t xml:space="preserve">dangerous </w:t>
      </w:r>
      <w:r w:rsidR="00097FA2" w:rsidRPr="00F114BA">
        <w:rPr>
          <w:rFonts w:asciiTheme="minorHAnsi" w:hAnsiTheme="minorHAnsi" w:cs="Arial"/>
        </w:rPr>
        <w:t>workplace hazards</w:t>
      </w:r>
      <w:r w:rsidR="00993697" w:rsidRPr="00F114BA">
        <w:rPr>
          <w:rFonts w:asciiTheme="minorHAnsi" w:hAnsiTheme="minorHAnsi" w:cs="Arial"/>
        </w:rPr>
        <w:t xml:space="preserve">. </w:t>
      </w:r>
    </w:p>
    <w:p w14:paraId="2D796B3F" w14:textId="7A231E49" w:rsidR="003C3B50" w:rsidRPr="00F114BA" w:rsidRDefault="000A24ED" w:rsidP="00097FA2">
      <w:pPr>
        <w:rPr>
          <w:rFonts w:asciiTheme="minorHAnsi" w:hAnsiTheme="minorHAnsi" w:cs="Arial"/>
        </w:rPr>
      </w:pPr>
      <w:r w:rsidRPr="00F114BA">
        <w:rPr>
          <w:rFonts w:asciiTheme="minorHAnsi" w:hAnsiTheme="minorHAnsi" w:cs="Arial"/>
        </w:rPr>
        <w:t xml:space="preserve">     </w:t>
      </w:r>
      <w:r w:rsidR="00010805" w:rsidRPr="00F114BA">
        <w:rPr>
          <w:rFonts w:asciiTheme="minorHAnsi" w:hAnsiTheme="minorHAnsi" w:cs="Arial"/>
        </w:rPr>
        <w:t xml:space="preserve">Eagan teacher Kimberly Hill </w:t>
      </w:r>
      <w:r w:rsidR="00257AF9" w:rsidRPr="00F114BA">
        <w:rPr>
          <w:rFonts w:asciiTheme="minorHAnsi" w:hAnsiTheme="minorHAnsi" w:cs="Arial"/>
        </w:rPr>
        <w:t xml:space="preserve">developed an extension of this lesson, designing the </w:t>
      </w:r>
      <w:r w:rsidR="00AA0E2F" w:rsidRPr="00F114BA">
        <w:rPr>
          <w:rFonts w:asciiTheme="minorHAnsi" w:hAnsiTheme="minorHAnsi" w:cs="Arial"/>
        </w:rPr>
        <w:t xml:space="preserve">“Dangerous Work Conditions” </w:t>
      </w:r>
      <w:r w:rsidR="00257AF9" w:rsidRPr="00F114BA">
        <w:rPr>
          <w:rFonts w:asciiTheme="minorHAnsi" w:hAnsiTheme="minorHAnsi" w:cs="Arial"/>
        </w:rPr>
        <w:t xml:space="preserve">activity sheet attached to the Teacher Materials for Lesson 3.  Students write the dangerous conditions they see in the photographs and write suggestions for how to make the working situations safer.  </w:t>
      </w:r>
      <w:r w:rsidR="00A74379" w:rsidRPr="00F114BA">
        <w:rPr>
          <w:rFonts w:asciiTheme="minorHAnsi" w:hAnsiTheme="minorHAnsi" w:cs="Arial"/>
        </w:rPr>
        <w:t xml:space="preserve">Teachers can </w:t>
      </w:r>
      <w:r w:rsidR="003815F4" w:rsidRPr="00F114BA">
        <w:rPr>
          <w:rFonts w:asciiTheme="minorHAnsi" w:hAnsiTheme="minorHAnsi" w:cs="Arial"/>
        </w:rPr>
        <w:t xml:space="preserve">take this inquiry a step further by </w:t>
      </w:r>
      <w:r w:rsidR="00A74379" w:rsidRPr="00F114BA">
        <w:rPr>
          <w:rFonts w:asciiTheme="minorHAnsi" w:hAnsiTheme="minorHAnsi" w:cs="Arial"/>
        </w:rPr>
        <w:t>ask</w:t>
      </w:r>
      <w:r w:rsidR="003815F4" w:rsidRPr="00F114BA">
        <w:rPr>
          <w:rFonts w:asciiTheme="minorHAnsi" w:hAnsiTheme="minorHAnsi" w:cs="Arial"/>
        </w:rPr>
        <w:t>ing</w:t>
      </w:r>
      <w:r w:rsidR="00A74379" w:rsidRPr="00F114BA">
        <w:rPr>
          <w:rFonts w:asciiTheme="minorHAnsi" w:hAnsiTheme="minorHAnsi" w:cs="Arial"/>
        </w:rPr>
        <w:t xml:space="preserve"> students to research safety laws and regulations that have been implemented since the Capitol construction period, either by asking the students to think of key words for </w:t>
      </w:r>
      <w:r w:rsidR="00010805" w:rsidRPr="00F114BA">
        <w:rPr>
          <w:rFonts w:asciiTheme="minorHAnsi" w:hAnsiTheme="minorHAnsi" w:cs="Arial"/>
        </w:rPr>
        <w:t>their</w:t>
      </w:r>
      <w:r w:rsidR="00A74379" w:rsidRPr="00F114BA">
        <w:rPr>
          <w:rFonts w:asciiTheme="minorHAnsi" w:hAnsiTheme="minorHAnsi" w:cs="Arial"/>
        </w:rPr>
        <w:t xml:space="preserve"> online search or (to save time) supplying federal and sta</w:t>
      </w:r>
      <w:r w:rsidR="003815F4" w:rsidRPr="00F114BA">
        <w:rPr>
          <w:rFonts w:asciiTheme="minorHAnsi" w:hAnsiTheme="minorHAnsi" w:cs="Arial"/>
        </w:rPr>
        <w:t>te OSHA and other website links.</w:t>
      </w:r>
      <w:r w:rsidR="00A74379" w:rsidRPr="00F114BA">
        <w:rPr>
          <w:rFonts w:asciiTheme="minorHAnsi" w:hAnsiTheme="minorHAnsi" w:cs="Arial"/>
        </w:rPr>
        <w:t xml:space="preserve"> </w:t>
      </w:r>
      <w:r w:rsidR="003815F4" w:rsidRPr="00F114BA">
        <w:rPr>
          <w:rFonts w:asciiTheme="minorHAnsi" w:hAnsiTheme="minorHAnsi" w:cs="Arial"/>
        </w:rPr>
        <w:t>S</w:t>
      </w:r>
      <w:r w:rsidR="00A74379" w:rsidRPr="00F114BA">
        <w:rPr>
          <w:rFonts w:asciiTheme="minorHAnsi" w:hAnsiTheme="minorHAnsi" w:cs="Arial"/>
        </w:rPr>
        <w:t>tudents get an idea of the improvements that make contemporary construction work safer</w:t>
      </w:r>
      <w:r w:rsidRPr="00F114BA">
        <w:rPr>
          <w:rFonts w:asciiTheme="minorHAnsi" w:hAnsiTheme="minorHAnsi" w:cs="Arial"/>
        </w:rPr>
        <w:t xml:space="preserve"> than it was in 1900</w:t>
      </w:r>
      <w:r w:rsidR="00A74379" w:rsidRPr="00F114BA">
        <w:rPr>
          <w:rFonts w:asciiTheme="minorHAnsi" w:hAnsiTheme="minorHAnsi" w:cs="Arial"/>
        </w:rPr>
        <w:t xml:space="preserve"> – though still more dangerous than </w:t>
      </w:r>
      <w:r w:rsidR="00010805" w:rsidRPr="00F114BA">
        <w:rPr>
          <w:rFonts w:asciiTheme="minorHAnsi" w:hAnsiTheme="minorHAnsi" w:cs="Arial"/>
        </w:rPr>
        <w:t xml:space="preserve">average among </w:t>
      </w:r>
      <w:r w:rsidR="00A74379" w:rsidRPr="00F114BA">
        <w:rPr>
          <w:rFonts w:asciiTheme="minorHAnsi" w:hAnsiTheme="minorHAnsi" w:cs="Arial"/>
        </w:rPr>
        <w:t xml:space="preserve">jobs today. </w:t>
      </w:r>
    </w:p>
    <w:p w14:paraId="1DD29914" w14:textId="275A34F7" w:rsidR="000A24ED" w:rsidRPr="00F114BA" w:rsidRDefault="000A24ED" w:rsidP="000A24ED">
      <w:pPr>
        <w:rPr>
          <w:rFonts w:asciiTheme="minorHAnsi" w:hAnsiTheme="minorHAnsi" w:cs="Arial"/>
        </w:rPr>
      </w:pPr>
      <w:r w:rsidRPr="00F114BA">
        <w:rPr>
          <w:rFonts w:asciiTheme="minorHAnsi" w:hAnsiTheme="minorHAnsi" w:cs="Arial"/>
        </w:rPr>
        <w:t xml:space="preserve">     Class discussion can broaden to include more than specific safety devices and practices, e.g. hardhats and using harnesses, to what workers and communities then and now can do to change </w:t>
      </w:r>
      <w:r w:rsidR="00342CE8" w:rsidRPr="00F114BA">
        <w:rPr>
          <w:rFonts w:asciiTheme="minorHAnsi" w:hAnsiTheme="minorHAnsi" w:cs="Arial"/>
        </w:rPr>
        <w:t>conditions.</w:t>
      </w:r>
      <w:r w:rsidRPr="00F114BA">
        <w:rPr>
          <w:rFonts w:asciiTheme="minorHAnsi" w:hAnsiTheme="minorHAnsi" w:cs="Arial"/>
        </w:rPr>
        <w:t xml:space="preserve"> Teachers can facilitate discussion about </w:t>
      </w:r>
      <w:r w:rsidR="003815F4" w:rsidRPr="00F114BA">
        <w:rPr>
          <w:rFonts w:asciiTheme="minorHAnsi" w:hAnsiTheme="minorHAnsi" w:cs="Arial"/>
        </w:rPr>
        <w:t>options to address</w:t>
      </w:r>
      <w:r w:rsidRPr="00F114BA">
        <w:rPr>
          <w:rFonts w:asciiTheme="minorHAnsi" w:hAnsiTheme="minorHAnsi" w:cs="Arial"/>
        </w:rPr>
        <w:t xml:space="preserve"> ha</w:t>
      </w:r>
      <w:r w:rsidR="003815F4" w:rsidRPr="00F114BA">
        <w:rPr>
          <w:rFonts w:asciiTheme="minorHAnsi" w:hAnsiTheme="minorHAnsi" w:cs="Arial"/>
        </w:rPr>
        <w:t>zardous workplace circumstances, such as political action and voting, legal proceedings</w:t>
      </w:r>
      <w:r w:rsidR="00010805" w:rsidRPr="00F114BA">
        <w:rPr>
          <w:rFonts w:asciiTheme="minorHAnsi" w:hAnsiTheme="minorHAnsi" w:cs="Arial"/>
        </w:rPr>
        <w:t xml:space="preserve"> (e.g. law suits)</w:t>
      </w:r>
      <w:r w:rsidR="003815F4" w:rsidRPr="00F114BA">
        <w:rPr>
          <w:rFonts w:asciiTheme="minorHAnsi" w:hAnsiTheme="minorHAnsi" w:cs="Arial"/>
        </w:rPr>
        <w:t xml:space="preserve"> or </w:t>
      </w:r>
      <w:r w:rsidRPr="00F114BA">
        <w:rPr>
          <w:rFonts w:asciiTheme="minorHAnsi" w:hAnsiTheme="minorHAnsi" w:cs="Arial"/>
        </w:rPr>
        <w:t>unions and</w:t>
      </w:r>
      <w:r w:rsidR="003815F4" w:rsidRPr="00F114BA">
        <w:rPr>
          <w:rFonts w:asciiTheme="minorHAnsi" w:hAnsiTheme="minorHAnsi" w:cs="Arial"/>
        </w:rPr>
        <w:t xml:space="preserve"> ethic and fraternal societies, as described in the video documentary.</w:t>
      </w:r>
      <w:r w:rsidRPr="00F114BA">
        <w:rPr>
          <w:rFonts w:asciiTheme="minorHAnsi" w:hAnsiTheme="minorHAnsi" w:cs="Arial"/>
        </w:rPr>
        <w:t xml:space="preserve"> </w:t>
      </w:r>
      <w:r w:rsidR="003815F4" w:rsidRPr="00F114BA">
        <w:rPr>
          <w:rFonts w:asciiTheme="minorHAnsi" w:hAnsiTheme="minorHAnsi" w:cs="Arial"/>
        </w:rPr>
        <w:t xml:space="preserve"> The development of </w:t>
      </w:r>
      <w:r w:rsidR="007C67E6" w:rsidRPr="00F114BA">
        <w:rPr>
          <w:rFonts w:asciiTheme="minorHAnsi" w:hAnsiTheme="minorHAnsi" w:cs="Arial"/>
        </w:rPr>
        <w:t>insurance and other compensation to help workers and their families when accidents do ha</w:t>
      </w:r>
      <w:r w:rsidR="00010805" w:rsidRPr="00F114BA">
        <w:rPr>
          <w:rFonts w:asciiTheme="minorHAnsi" w:hAnsiTheme="minorHAnsi" w:cs="Arial"/>
        </w:rPr>
        <w:t>ppen can deepen this discussion.</w:t>
      </w:r>
    </w:p>
    <w:p w14:paraId="67CF8AFD" w14:textId="77777777" w:rsidR="00B36601" w:rsidRDefault="00B36601" w:rsidP="00097FA2">
      <w:pPr>
        <w:rPr>
          <w:rFonts w:ascii="Arial" w:hAnsi="Arial" w:cs="Arial"/>
          <w:b/>
        </w:rPr>
      </w:pPr>
    </w:p>
    <w:p w14:paraId="2121D656" w14:textId="77777777" w:rsidR="00FE6356" w:rsidRPr="00B36601" w:rsidRDefault="00FE6356" w:rsidP="00097FA2">
      <w:pPr>
        <w:rPr>
          <w:rFonts w:ascii="Arial" w:hAnsi="Arial" w:cs="Arial"/>
          <w:b/>
          <w:bCs/>
        </w:rPr>
      </w:pPr>
      <w:r w:rsidRPr="00B36601">
        <w:rPr>
          <w:rFonts w:ascii="Arial" w:hAnsi="Arial" w:cs="Arial"/>
          <w:b/>
          <w:bCs/>
        </w:rPr>
        <w:t>Lesson 4</w:t>
      </w:r>
    </w:p>
    <w:p w14:paraId="15F47930" w14:textId="28768710" w:rsidR="007C67E6" w:rsidRPr="00F114BA" w:rsidRDefault="00097FA2" w:rsidP="00097FA2">
      <w:pPr>
        <w:rPr>
          <w:rFonts w:asciiTheme="minorHAnsi" w:hAnsiTheme="minorHAnsi" w:cs="Arial"/>
        </w:rPr>
      </w:pPr>
      <w:r w:rsidRPr="00F114BA">
        <w:rPr>
          <w:rFonts w:asciiTheme="minorHAnsi" w:hAnsiTheme="minorHAnsi" w:cs="Arial"/>
        </w:rPr>
        <w:t>Students will complete the “</w:t>
      </w:r>
      <w:r w:rsidRPr="00F114BA">
        <w:rPr>
          <w:rFonts w:asciiTheme="minorHAnsi" w:hAnsiTheme="minorHAnsi" w:cs="Arial"/>
          <w:b/>
        </w:rPr>
        <w:t>Cornerstone Ceremony</w:t>
      </w:r>
      <w:r w:rsidRPr="00F114BA">
        <w:rPr>
          <w:rFonts w:asciiTheme="minorHAnsi" w:hAnsiTheme="minorHAnsi" w:cs="Arial"/>
        </w:rPr>
        <w:t xml:space="preserve">” activity.  As students imagine they are part of a planning committee for a new state capitol, they will need to collaborate with team members (3-4) to determine items of significance within their state that should be included in the corner stone.  </w:t>
      </w:r>
      <w:proofErr w:type="gramStart"/>
      <w:r w:rsidRPr="00F114BA">
        <w:rPr>
          <w:rFonts w:asciiTheme="minorHAnsi" w:hAnsiTheme="minorHAnsi" w:cs="Arial"/>
        </w:rPr>
        <w:t>A list will be determined by each team along with the rationale for selecting those items</w:t>
      </w:r>
      <w:proofErr w:type="gramEnd"/>
      <w:r w:rsidRPr="00F114BA">
        <w:rPr>
          <w:rFonts w:asciiTheme="minorHAnsi" w:hAnsiTheme="minorHAnsi" w:cs="Arial"/>
        </w:rPr>
        <w:t xml:space="preserve">.   The “Cornerstone Ceremony” activity </w:t>
      </w:r>
      <w:r w:rsidR="007C67E6" w:rsidRPr="00F114BA">
        <w:rPr>
          <w:rFonts w:asciiTheme="minorHAnsi" w:hAnsiTheme="minorHAnsi" w:cs="Arial"/>
        </w:rPr>
        <w:t>sheet</w:t>
      </w:r>
      <w:r w:rsidR="00010805" w:rsidRPr="00F114BA">
        <w:rPr>
          <w:rFonts w:asciiTheme="minorHAnsi" w:hAnsiTheme="minorHAnsi" w:cs="Arial"/>
        </w:rPr>
        <w:t xml:space="preserve"> (see attachment</w:t>
      </w:r>
      <w:r w:rsidRPr="00F114BA">
        <w:rPr>
          <w:rFonts w:asciiTheme="minorHAnsi" w:hAnsiTheme="minorHAnsi" w:cs="Arial"/>
        </w:rPr>
        <w:t xml:space="preserve">) will guide the students through this process.  </w:t>
      </w:r>
    </w:p>
    <w:p w14:paraId="18347571" w14:textId="77777777" w:rsidR="00A81EA6" w:rsidRPr="00F114BA" w:rsidRDefault="007C67E6" w:rsidP="00097FA2">
      <w:pPr>
        <w:rPr>
          <w:rFonts w:asciiTheme="minorHAnsi" w:hAnsiTheme="minorHAnsi" w:cs="Arial"/>
        </w:rPr>
      </w:pPr>
      <w:r w:rsidRPr="00F114BA">
        <w:rPr>
          <w:rFonts w:asciiTheme="minorHAnsi" w:hAnsiTheme="minorHAnsi" w:cs="Arial"/>
        </w:rPr>
        <w:t xml:space="preserve">     Samples of responses from students in other </w:t>
      </w:r>
      <w:r w:rsidR="00A81EA6" w:rsidRPr="00F114BA">
        <w:rPr>
          <w:rFonts w:asciiTheme="minorHAnsi" w:hAnsiTheme="minorHAnsi" w:cs="Arial"/>
        </w:rPr>
        <w:t xml:space="preserve">Minnesota </w:t>
      </w:r>
      <w:r w:rsidRPr="00F114BA">
        <w:rPr>
          <w:rFonts w:asciiTheme="minorHAnsi" w:hAnsiTheme="minorHAnsi" w:cs="Arial"/>
        </w:rPr>
        <w:t xml:space="preserve">schools are posted under the </w:t>
      </w:r>
      <w:r w:rsidRPr="00F114BA">
        <w:rPr>
          <w:rFonts w:asciiTheme="minorHAnsi" w:hAnsiTheme="minorHAnsi" w:cs="Arial"/>
          <w:b/>
        </w:rPr>
        <w:t>Teacher Materials</w:t>
      </w:r>
      <w:r w:rsidR="00A81EA6" w:rsidRPr="00F114BA">
        <w:rPr>
          <w:rFonts w:asciiTheme="minorHAnsi" w:hAnsiTheme="minorHAnsi" w:cs="Arial"/>
          <w:b/>
        </w:rPr>
        <w:t xml:space="preserve">, </w:t>
      </w:r>
      <w:r w:rsidR="00A81EA6" w:rsidRPr="00F114BA">
        <w:rPr>
          <w:rFonts w:asciiTheme="minorHAnsi" w:hAnsiTheme="minorHAnsi" w:cs="Arial"/>
        </w:rPr>
        <w:t>which you can share with your students after they have completed their answers.</w:t>
      </w:r>
      <w:r w:rsidRPr="00F114BA">
        <w:rPr>
          <w:rFonts w:asciiTheme="minorHAnsi" w:hAnsiTheme="minorHAnsi" w:cs="Arial"/>
        </w:rPr>
        <w:t xml:space="preserve">  </w:t>
      </w:r>
    </w:p>
    <w:p w14:paraId="0EF17EDD" w14:textId="4FD5B599" w:rsidR="00097FA2" w:rsidRPr="00F114BA" w:rsidRDefault="00A81EA6" w:rsidP="00097FA2">
      <w:pPr>
        <w:rPr>
          <w:rFonts w:asciiTheme="minorHAnsi" w:hAnsiTheme="minorHAnsi" w:cs="Arial"/>
        </w:rPr>
      </w:pPr>
      <w:r w:rsidRPr="00F114BA">
        <w:rPr>
          <w:rFonts w:asciiTheme="minorHAnsi" w:hAnsiTheme="minorHAnsi" w:cs="Arial"/>
        </w:rPr>
        <w:t xml:space="preserve">     </w:t>
      </w:r>
      <w:r w:rsidR="00097FA2" w:rsidRPr="00F114BA">
        <w:rPr>
          <w:rFonts w:asciiTheme="minorHAnsi" w:hAnsiTheme="minorHAnsi" w:cs="Arial"/>
        </w:rPr>
        <w:t xml:space="preserve">Drawing on the contrasts between the cornerstone list from 1898 and the lists of important items compiled by </w:t>
      </w:r>
      <w:r w:rsidR="007C67E6" w:rsidRPr="00F114BA">
        <w:rPr>
          <w:rFonts w:asciiTheme="minorHAnsi" w:hAnsiTheme="minorHAnsi" w:cs="Arial"/>
        </w:rPr>
        <w:t xml:space="preserve">your </w:t>
      </w:r>
      <w:r w:rsidR="00097FA2" w:rsidRPr="00F114BA">
        <w:rPr>
          <w:rFonts w:asciiTheme="minorHAnsi" w:hAnsiTheme="minorHAnsi" w:cs="Arial"/>
        </w:rPr>
        <w:t>students</w:t>
      </w:r>
      <w:r w:rsidR="007C67E6" w:rsidRPr="00F114BA">
        <w:rPr>
          <w:rFonts w:asciiTheme="minorHAnsi" w:hAnsiTheme="minorHAnsi" w:cs="Arial"/>
        </w:rPr>
        <w:t xml:space="preserve"> (and </w:t>
      </w:r>
      <w:r w:rsidRPr="00F114BA">
        <w:rPr>
          <w:rFonts w:asciiTheme="minorHAnsi" w:hAnsiTheme="minorHAnsi" w:cs="Arial"/>
        </w:rPr>
        <w:t xml:space="preserve">possibly </w:t>
      </w:r>
      <w:r w:rsidR="007C67E6" w:rsidRPr="00F114BA">
        <w:rPr>
          <w:rFonts w:asciiTheme="minorHAnsi" w:hAnsiTheme="minorHAnsi" w:cs="Arial"/>
        </w:rPr>
        <w:t>samples from classes in other schools)</w:t>
      </w:r>
      <w:r w:rsidR="00097FA2" w:rsidRPr="00F114BA">
        <w:rPr>
          <w:rFonts w:asciiTheme="minorHAnsi" w:hAnsiTheme="minorHAnsi" w:cs="Arial"/>
        </w:rPr>
        <w:t>, lead a discussion about what the differences among the past and present items tell us about how society has changed since the late 19</w:t>
      </w:r>
      <w:r w:rsidR="00097FA2" w:rsidRPr="00F114BA">
        <w:rPr>
          <w:rFonts w:asciiTheme="minorHAnsi" w:hAnsiTheme="minorHAnsi" w:cs="Arial"/>
          <w:vertAlign w:val="superscript"/>
        </w:rPr>
        <w:t>th</w:t>
      </w:r>
      <w:r w:rsidR="00097FA2" w:rsidRPr="00F114BA">
        <w:rPr>
          <w:rFonts w:asciiTheme="minorHAnsi" w:hAnsiTheme="minorHAnsi" w:cs="Arial"/>
        </w:rPr>
        <w:t xml:space="preserve"> Century and the range of values among Minnesotans today.</w:t>
      </w:r>
      <w:r w:rsidRPr="00F114BA">
        <w:rPr>
          <w:rFonts w:asciiTheme="minorHAnsi" w:hAnsiTheme="minorHAnsi" w:cs="Arial"/>
        </w:rPr>
        <w:t xml:space="preserve">  </w:t>
      </w:r>
    </w:p>
    <w:p w14:paraId="01EBD84D" w14:textId="22CD07F5" w:rsidR="00A81EA6" w:rsidRPr="00F114BA" w:rsidRDefault="00F52A6E" w:rsidP="00097FA2">
      <w:pPr>
        <w:rPr>
          <w:rFonts w:asciiTheme="minorHAnsi" w:hAnsiTheme="minorHAnsi" w:cs="Arial"/>
          <w:b/>
        </w:rPr>
      </w:pPr>
      <w:r>
        <w:rPr>
          <w:rFonts w:asciiTheme="minorHAnsi" w:hAnsiTheme="minorHAnsi" w:cs="Arial"/>
        </w:rPr>
        <w:t xml:space="preserve">     </w:t>
      </w:r>
      <w:bookmarkStart w:id="0" w:name="_GoBack"/>
      <w:bookmarkEnd w:id="0"/>
      <w:r w:rsidR="00A81EA6" w:rsidRPr="00F114BA">
        <w:rPr>
          <w:rFonts w:asciiTheme="minorHAnsi" w:hAnsiTheme="minorHAnsi" w:cs="Arial"/>
        </w:rPr>
        <w:t xml:space="preserve">Note: Some teachers have asked students to make a list of their items </w:t>
      </w:r>
      <w:r w:rsidR="00A81EA6" w:rsidRPr="00F114BA">
        <w:rPr>
          <w:rFonts w:asciiTheme="minorHAnsi" w:hAnsiTheme="minorHAnsi" w:cs="Arial"/>
          <w:i/>
        </w:rPr>
        <w:t>before</w:t>
      </w:r>
      <w:r w:rsidR="00A81EA6" w:rsidRPr="00F114BA">
        <w:rPr>
          <w:rFonts w:asciiTheme="minorHAnsi" w:hAnsiTheme="minorHAnsi" w:cs="Arial"/>
        </w:rPr>
        <w:t xml:space="preserve"> looking at the original 1898 box contents and then had them write their final answers.</w:t>
      </w:r>
    </w:p>
    <w:p w14:paraId="619CAC97" w14:textId="77777777" w:rsidR="00097FA2" w:rsidRPr="00E324E0" w:rsidRDefault="00097FA2" w:rsidP="00097FA2">
      <w:pPr>
        <w:rPr>
          <w:rFonts w:ascii="Arial" w:hAnsi="Arial" w:cs="Arial"/>
        </w:rPr>
      </w:pPr>
    </w:p>
    <w:p w14:paraId="5296018F" w14:textId="674C9E4F" w:rsidR="00097FA2" w:rsidRPr="00F114BA" w:rsidRDefault="00097FA2" w:rsidP="00097FA2">
      <w:pPr>
        <w:rPr>
          <w:rFonts w:asciiTheme="minorHAnsi" w:hAnsiTheme="minorHAnsi" w:cstheme="majorHAnsi"/>
        </w:rPr>
      </w:pPr>
      <w:r w:rsidRPr="00D4163A">
        <w:rPr>
          <w:rFonts w:ascii="Arial" w:hAnsi="Arial" w:cstheme="majorHAnsi"/>
          <w:b/>
        </w:rPr>
        <w:t xml:space="preserve">Lesson </w:t>
      </w:r>
      <w:proofErr w:type="gramStart"/>
      <w:r w:rsidRPr="00D4163A">
        <w:rPr>
          <w:rFonts w:ascii="Arial" w:hAnsi="Arial" w:cstheme="majorHAnsi"/>
          <w:b/>
        </w:rPr>
        <w:t>5</w:t>
      </w:r>
      <w:r w:rsidR="00B36601" w:rsidRPr="00D4163A">
        <w:rPr>
          <w:rFonts w:ascii="Arial" w:hAnsi="Arial" w:cstheme="majorHAnsi"/>
          <w:b/>
        </w:rPr>
        <w:t xml:space="preserve"> </w:t>
      </w:r>
      <w:r w:rsidR="008958F8" w:rsidRPr="00D4163A">
        <w:rPr>
          <w:rFonts w:ascii="Arial" w:hAnsi="Arial" w:cstheme="majorHAnsi"/>
        </w:rPr>
        <w:t xml:space="preserve"> </w:t>
      </w:r>
      <w:r w:rsidR="008958F8" w:rsidRPr="00F114BA">
        <w:rPr>
          <w:rFonts w:asciiTheme="minorHAnsi" w:hAnsiTheme="minorHAnsi" w:cstheme="majorHAnsi"/>
        </w:rPr>
        <w:t>Jeopardy</w:t>
      </w:r>
      <w:proofErr w:type="gramEnd"/>
      <w:r w:rsidR="008958F8" w:rsidRPr="00F114BA">
        <w:rPr>
          <w:rFonts w:asciiTheme="minorHAnsi" w:hAnsiTheme="minorHAnsi" w:cstheme="majorHAnsi"/>
        </w:rPr>
        <w:t>-</w:t>
      </w:r>
      <w:r w:rsidRPr="00F114BA">
        <w:rPr>
          <w:rFonts w:asciiTheme="minorHAnsi" w:hAnsiTheme="minorHAnsi" w:cstheme="majorHAnsi"/>
        </w:rPr>
        <w:t xml:space="preserve">style game that informs students about the </w:t>
      </w:r>
      <w:r w:rsidR="00CC3EB1" w:rsidRPr="00F114BA">
        <w:rPr>
          <w:rFonts w:asciiTheme="minorHAnsi" w:hAnsiTheme="minorHAnsi" w:cstheme="majorHAnsi"/>
        </w:rPr>
        <w:t xml:space="preserve">many </w:t>
      </w:r>
      <w:r w:rsidRPr="00F114BA">
        <w:rPr>
          <w:rFonts w:asciiTheme="minorHAnsi" w:hAnsiTheme="minorHAnsi" w:cstheme="majorHAnsi"/>
        </w:rPr>
        <w:t>varieties of jobs and skills necessary to construct a building like the Minnesota Capitol.</w:t>
      </w:r>
    </w:p>
    <w:p w14:paraId="0F5E8622" w14:textId="77777777" w:rsidR="008958F8" w:rsidRPr="00D4163A" w:rsidRDefault="008958F8" w:rsidP="00B04D99">
      <w:pPr>
        <w:rPr>
          <w:rFonts w:ascii="Arial" w:hAnsi="Arial" w:cs="Arial"/>
          <w:b/>
        </w:rPr>
      </w:pPr>
    </w:p>
    <w:p w14:paraId="2937190C" w14:textId="54477A62" w:rsidR="00B36601" w:rsidRPr="00F114BA" w:rsidRDefault="00B04D99" w:rsidP="00B04D99">
      <w:pPr>
        <w:rPr>
          <w:rFonts w:asciiTheme="minorHAnsi" w:hAnsiTheme="minorHAnsi" w:cs="Arial"/>
          <w:color w:val="333333"/>
          <w:shd w:val="clear" w:color="auto" w:fill="FFFFFF"/>
        </w:rPr>
      </w:pPr>
      <w:r w:rsidRPr="00D4163A">
        <w:rPr>
          <w:rFonts w:ascii="Arial" w:hAnsi="Arial" w:cs="Arial"/>
          <w:b/>
        </w:rPr>
        <w:t>Objective:</w:t>
      </w:r>
      <w:r w:rsidRPr="00D4163A">
        <w:rPr>
          <w:rFonts w:ascii="Arial" w:hAnsi="Arial" w:cs="Arial"/>
        </w:rPr>
        <w:t xml:space="preserve"> </w:t>
      </w:r>
      <w:r w:rsidR="008958F8" w:rsidRPr="00F114BA">
        <w:rPr>
          <w:rFonts w:asciiTheme="minorHAnsi" w:hAnsiTheme="minorHAnsi" w:cs="Arial"/>
          <w:color w:val="333333"/>
          <w:shd w:val="clear" w:color="auto" w:fill="FFFFFF"/>
        </w:rPr>
        <w:t>This Jeopardy-</w:t>
      </w:r>
      <w:r w:rsidRPr="00F114BA">
        <w:rPr>
          <w:rFonts w:asciiTheme="minorHAnsi" w:hAnsiTheme="minorHAnsi" w:cs="Arial"/>
          <w:color w:val="333333"/>
          <w:shd w:val="clear" w:color="auto" w:fill="FFFFFF"/>
        </w:rPr>
        <w:t xml:space="preserve">style game informs students about the many skills and jobs required to construct a major building. Clues give activities associated with a particular job, and student answers supply the type of worker. This lesson was created in conjunction with </w:t>
      </w:r>
      <w:hyperlink r:id="rId13" w:history="1">
        <w:r w:rsidRPr="00F114BA">
          <w:rPr>
            <w:rStyle w:val="Hyperlink"/>
            <w:rFonts w:asciiTheme="minorHAnsi" w:hAnsiTheme="minorHAnsi" w:cs="Arial"/>
            <w:shd w:val="clear" w:color="auto" w:fill="FFFFFF"/>
          </w:rPr>
          <w:t>http://whobuiltourcapitol.org</w:t>
        </w:r>
      </w:hyperlink>
      <w:r w:rsidRPr="00F114BA">
        <w:rPr>
          <w:rFonts w:asciiTheme="minorHAnsi" w:hAnsiTheme="minorHAnsi" w:cs="Arial"/>
          <w:color w:val="333333"/>
          <w:shd w:val="clear" w:color="auto" w:fill="FFFFFF"/>
        </w:rPr>
        <w:t xml:space="preserve"> and would be a good resource to use before visiting the Minnesota State Capitol.</w:t>
      </w:r>
    </w:p>
    <w:p w14:paraId="6628494D" w14:textId="77777777" w:rsidR="00010805" w:rsidRPr="00D4163A" w:rsidRDefault="00010805" w:rsidP="00B04D99">
      <w:pPr>
        <w:rPr>
          <w:rFonts w:ascii="Arial" w:hAnsi="Arial" w:cs="Arial"/>
          <w:color w:val="333333"/>
          <w:shd w:val="clear" w:color="auto" w:fill="FFFFFF"/>
        </w:rPr>
      </w:pPr>
    </w:p>
    <w:p w14:paraId="0FFCDAE0" w14:textId="4F7853DB" w:rsidR="00B04D99" w:rsidRPr="00744512" w:rsidRDefault="00B04D99" w:rsidP="00B04D99">
      <w:pPr>
        <w:rPr>
          <w:rFonts w:ascii="Arial" w:hAnsi="Arial" w:cs="Arial"/>
          <w:b/>
          <w:color w:val="333333"/>
          <w:shd w:val="clear" w:color="auto" w:fill="FFFFFF"/>
        </w:rPr>
      </w:pPr>
      <w:r w:rsidRPr="00744512">
        <w:rPr>
          <w:rFonts w:ascii="Arial" w:hAnsi="Arial" w:cs="Arial"/>
          <w:b/>
          <w:color w:val="333333"/>
          <w:shd w:val="clear" w:color="auto" w:fill="FFFFFF"/>
        </w:rPr>
        <w:t>Standards</w:t>
      </w:r>
      <w:r w:rsidR="008958F8">
        <w:rPr>
          <w:rFonts w:ascii="Arial" w:hAnsi="Arial" w:cs="Arial"/>
          <w:b/>
          <w:color w:val="333333"/>
          <w:shd w:val="clear" w:color="auto" w:fill="FFFFFF"/>
        </w:rPr>
        <w:t xml:space="preserve"> for Jeopardy-style game</w:t>
      </w:r>
      <w:r w:rsidRPr="00744512">
        <w:rPr>
          <w:rFonts w:ascii="Arial" w:hAnsi="Arial" w:cs="Arial"/>
          <w:b/>
          <w:color w:val="333333"/>
          <w:shd w:val="clear" w:color="auto" w:fill="FFFFFF"/>
        </w:rPr>
        <w:t xml:space="preserve">:  </w:t>
      </w:r>
    </w:p>
    <w:p w14:paraId="72657C78" w14:textId="77777777" w:rsidR="00B04D99" w:rsidRPr="00A60339" w:rsidRDefault="00B04D99" w:rsidP="00B04D99">
      <w:pPr>
        <w:rPr>
          <w:rFonts w:ascii="Arial" w:hAnsi="Arial" w:cs="Arial"/>
          <w:color w:val="333333"/>
          <w:shd w:val="clear" w:color="auto" w:fill="FFFFFF"/>
        </w:rPr>
      </w:pPr>
      <w:r>
        <w:rPr>
          <w:rFonts w:ascii="Arial" w:hAnsi="Arial" w:cs="Arial"/>
          <w:noProof/>
          <w:color w:val="333333"/>
          <w:shd w:val="clear" w:color="auto" w:fill="FFFFFF"/>
        </w:rPr>
        <w:drawing>
          <wp:inline distT="0" distB="0" distL="0" distR="0" wp14:anchorId="5642C457" wp14:editId="5A7310D9">
            <wp:extent cx="5943600" cy="2190672"/>
            <wp:effectExtent l="19050" t="0" r="0" b="0"/>
            <wp:docPr id="4" name="Picture 4" descr="C:\Users\Missy\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ssy\Downloads\image.jpeg"/>
                    <pic:cNvPicPr>
                      <a:picLocks noChangeAspect="1" noChangeArrowheads="1"/>
                    </pic:cNvPicPr>
                  </pic:nvPicPr>
                  <pic:blipFill>
                    <a:blip r:embed="rId14" cstate="print"/>
                    <a:srcRect/>
                    <a:stretch>
                      <a:fillRect/>
                    </a:stretch>
                  </pic:blipFill>
                  <pic:spPr bwMode="auto">
                    <a:xfrm>
                      <a:off x="0" y="0"/>
                      <a:ext cx="5943600" cy="2190672"/>
                    </a:xfrm>
                    <a:prstGeom prst="rect">
                      <a:avLst/>
                    </a:prstGeom>
                    <a:noFill/>
                    <a:ln w="9525">
                      <a:noFill/>
                      <a:miter lim="800000"/>
                      <a:headEnd/>
                      <a:tailEnd/>
                    </a:ln>
                  </pic:spPr>
                </pic:pic>
              </a:graphicData>
            </a:graphic>
          </wp:inline>
        </w:drawing>
      </w:r>
    </w:p>
    <w:p w14:paraId="35CE3477" w14:textId="77777777" w:rsidR="00B04D99" w:rsidRDefault="00B04D99" w:rsidP="00B04D99">
      <w:pPr>
        <w:shd w:val="clear" w:color="auto" w:fill="FFFFFF"/>
        <w:spacing w:line="240" w:lineRule="atLeast"/>
        <w:textAlignment w:val="baseline"/>
        <w:outlineLvl w:val="3"/>
        <w:rPr>
          <w:rFonts w:ascii="Arial" w:hAnsi="Arial" w:cs="Arial"/>
          <w:b/>
          <w:color w:val="000000" w:themeColor="text1"/>
        </w:rPr>
      </w:pPr>
    </w:p>
    <w:p w14:paraId="3A64F12B" w14:textId="77777777" w:rsidR="00B04D99" w:rsidRPr="00751063" w:rsidRDefault="00B04D99" w:rsidP="00B04D99">
      <w:pPr>
        <w:shd w:val="clear" w:color="auto" w:fill="FFFFFF"/>
        <w:spacing w:line="240" w:lineRule="atLeast"/>
        <w:textAlignment w:val="baseline"/>
        <w:outlineLvl w:val="3"/>
        <w:rPr>
          <w:rFonts w:ascii="Arial" w:hAnsi="Arial" w:cs="Arial"/>
          <w:color w:val="000000" w:themeColor="text1"/>
        </w:rPr>
      </w:pPr>
      <w:r w:rsidRPr="00751063">
        <w:rPr>
          <w:rFonts w:ascii="Arial" w:hAnsi="Arial" w:cs="Arial"/>
          <w:b/>
          <w:color w:val="000000" w:themeColor="text1"/>
        </w:rPr>
        <w:t>Subject:</w:t>
      </w:r>
      <w:r w:rsidRPr="00751063">
        <w:rPr>
          <w:rFonts w:ascii="Arial" w:hAnsi="Arial" w:cs="Arial"/>
          <w:color w:val="000000" w:themeColor="text1"/>
        </w:rPr>
        <w:t xml:space="preserve"> Geography, Social Studies, Art and Design, Other, History</w:t>
      </w:r>
    </w:p>
    <w:p w14:paraId="4D84D5E9" w14:textId="77777777" w:rsidR="00B04D99" w:rsidRDefault="00B04D99" w:rsidP="00B04D99">
      <w:pPr>
        <w:shd w:val="clear" w:color="auto" w:fill="FFFFFF"/>
        <w:spacing w:line="240" w:lineRule="atLeast"/>
        <w:textAlignment w:val="baseline"/>
        <w:outlineLvl w:val="3"/>
        <w:rPr>
          <w:rFonts w:ascii="Arial" w:hAnsi="Arial" w:cs="Arial"/>
          <w:color w:val="000000" w:themeColor="text1"/>
        </w:rPr>
      </w:pPr>
      <w:r w:rsidRPr="00751063">
        <w:rPr>
          <w:rFonts w:ascii="Arial" w:hAnsi="Arial" w:cs="Arial"/>
          <w:b/>
          <w:color w:val="000000" w:themeColor="text1"/>
        </w:rPr>
        <w:t>Grade Levels:</w:t>
      </w:r>
      <w:r w:rsidRPr="00751063">
        <w:rPr>
          <w:rFonts w:ascii="Arial" w:hAnsi="Arial" w:cs="Arial"/>
          <w:color w:val="000000" w:themeColor="text1"/>
        </w:rPr>
        <w:t xml:space="preserve"> 6-8</w:t>
      </w:r>
    </w:p>
    <w:p w14:paraId="7C0F3CEF" w14:textId="77777777" w:rsidR="00B04D99" w:rsidRPr="00751063" w:rsidRDefault="00B04D99" w:rsidP="00B04D99">
      <w:pPr>
        <w:shd w:val="clear" w:color="auto" w:fill="FFFFFF"/>
        <w:spacing w:line="240" w:lineRule="atLeast"/>
        <w:textAlignment w:val="baseline"/>
        <w:outlineLvl w:val="3"/>
        <w:rPr>
          <w:rFonts w:ascii="Arial" w:hAnsi="Arial" w:cs="Arial"/>
          <w:color w:val="000000" w:themeColor="text1"/>
        </w:rPr>
      </w:pPr>
    </w:p>
    <w:p w14:paraId="6FA18F3D" w14:textId="77777777" w:rsidR="00B04D99" w:rsidRPr="004375E7" w:rsidRDefault="00B04D99" w:rsidP="00B04D99">
      <w:pPr>
        <w:rPr>
          <w:rFonts w:ascii="Arial" w:hAnsi="Arial" w:cs="Arial"/>
        </w:rPr>
      </w:pPr>
      <w:r w:rsidRPr="00751063">
        <w:rPr>
          <w:rFonts w:ascii="Arial" w:hAnsi="Arial" w:cs="Arial"/>
          <w:b/>
        </w:rPr>
        <w:t>Time Needed:</w:t>
      </w:r>
      <w:r>
        <w:rPr>
          <w:rFonts w:ascii="Arial" w:hAnsi="Arial" w:cs="Arial"/>
        </w:rPr>
        <w:t xml:space="preserve"> 30 Minutes</w:t>
      </w:r>
    </w:p>
    <w:p w14:paraId="5E57262F" w14:textId="77777777" w:rsidR="00B04D99" w:rsidRDefault="00B04D99" w:rsidP="00B04D99">
      <w:pPr>
        <w:rPr>
          <w:rFonts w:ascii="Arial" w:hAnsi="Arial" w:cs="Arial"/>
          <w:b/>
        </w:rPr>
      </w:pPr>
    </w:p>
    <w:p w14:paraId="2400FF16" w14:textId="77777777" w:rsidR="00B04D99" w:rsidRDefault="00B04D99" w:rsidP="00B04D99">
      <w:pPr>
        <w:rPr>
          <w:rFonts w:ascii="Arial" w:hAnsi="Arial" w:cs="Arial"/>
        </w:rPr>
      </w:pPr>
      <w:r w:rsidRPr="00751063">
        <w:rPr>
          <w:rFonts w:ascii="Arial" w:hAnsi="Arial" w:cs="Arial"/>
          <w:b/>
        </w:rPr>
        <w:t>Procedure:</w:t>
      </w:r>
      <w:r w:rsidRPr="004375E7">
        <w:rPr>
          <w:rFonts w:ascii="Arial" w:hAnsi="Arial" w:cs="Arial"/>
        </w:rPr>
        <w:t xml:space="preserve"> </w:t>
      </w:r>
    </w:p>
    <w:p w14:paraId="5546C66F" w14:textId="77777777" w:rsidR="00B04D99" w:rsidRPr="003D7253" w:rsidRDefault="00B04D99" w:rsidP="00B04D99">
      <w:pPr>
        <w:shd w:val="clear" w:color="auto" w:fill="FFFFFF"/>
        <w:spacing w:line="240" w:lineRule="atLeast"/>
        <w:textAlignment w:val="baseline"/>
        <w:outlineLvl w:val="3"/>
        <w:rPr>
          <w:rFonts w:ascii="Arial" w:hAnsi="Arial" w:cs="Arial"/>
          <w:color w:val="0000FF"/>
          <w:u w:val="single"/>
        </w:rPr>
      </w:pPr>
      <w:r>
        <w:rPr>
          <w:rFonts w:ascii="Arial" w:hAnsi="Arial" w:cs="Arial"/>
        </w:rPr>
        <w:t xml:space="preserve">Access the SMART Notebook game board at </w:t>
      </w:r>
      <w:hyperlink r:id="rId15" w:history="1">
        <w:r w:rsidRPr="004375E7">
          <w:rPr>
            <w:rStyle w:val="Hyperlink"/>
            <w:rFonts w:ascii="Arial" w:hAnsi="Arial" w:cs="Arial"/>
          </w:rPr>
          <w:t>http://exchange.smarttech.com/details.html?id=6e979757-554e-48b3-9598-83d008b00924</w:t>
        </w:r>
      </w:hyperlink>
    </w:p>
    <w:p w14:paraId="43CB409C" w14:textId="7F3A02F6" w:rsidR="00B04D99" w:rsidRDefault="00B04D99" w:rsidP="00B04D99">
      <w:pPr>
        <w:shd w:val="clear" w:color="auto" w:fill="FFFFFF"/>
        <w:spacing w:line="240" w:lineRule="atLeast"/>
        <w:textAlignment w:val="baseline"/>
        <w:outlineLvl w:val="3"/>
        <w:rPr>
          <w:rFonts w:ascii="Arial" w:hAnsi="Arial" w:cs="Arial"/>
          <w:color w:val="FF0000"/>
        </w:rPr>
      </w:pPr>
      <w:r w:rsidRPr="004375E7">
        <w:rPr>
          <w:rFonts w:ascii="Arial" w:hAnsi="Arial" w:cs="Arial"/>
          <w:color w:val="FF0000"/>
        </w:rPr>
        <w:t>*Note: you must have a free account with Smart Exchange in order to access this game.</w:t>
      </w:r>
      <w:r w:rsidR="00010805">
        <w:rPr>
          <w:rFonts w:ascii="Arial" w:hAnsi="Arial" w:cs="Arial"/>
          <w:color w:val="FF0000"/>
        </w:rPr>
        <w:t xml:space="preserve">  </w:t>
      </w:r>
      <w:r>
        <w:rPr>
          <w:rFonts w:ascii="Arial" w:hAnsi="Arial" w:cs="Arial"/>
          <w:color w:val="FF0000"/>
        </w:rPr>
        <w:t>You can go to Smart Exchange and type “Who Built Our Capitol?” into the search box</w:t>
      </w:r>
      <w:r w:rsidR="00A81EA6">
        <w:rPr>
          <w:rFonts w:ascii="Arial" w:hAnsi="Arial" w:cs="Arial"/>
          <w:color w:val="FF0000"/>
        </w:rPr>
        <w:t xml:space="preserve"> if you have trouble with this link</w:t>
      </w:r>
      <w:r>
        <w:rPr>
          <w:rFonts w:ascii="Arial" w:hAnsi="Arial" w:cs="Arial"/>
          <w:color w:val="FF0000"/>
        </w:rPr>
        <w:t>.</w:t>
      </w:r>
    </w:p>
    <w:p w14:paraId="677A8945" w14:textId="77777777" w:rsidR="00B04D99" w:rsidRDefault="00B04D99" w:rsidP="00B04D99">
      <w:pPr>
        <w:rPr>
          <w:rFonts w:ascii="Arial" w:hAnsi="Arial" w:cs="Arial"/>
        </w:rPr>
      </w:pPr>
    </w:p>
    <w:p w14:paraId="62F10BC8" w14:textId="14D2C11D" w:rsidR="00B04D99" w:rsidRPr="00F114BA" w:rsidRDefault="00B04D99" w:rsidP="00B04D99">
      <w:pPr>
        <w:rPr>
          <w:rFonts w:asciiTheme="minorHAnsi" w:hAnsiTheme="minorHAnsi" w:cs="Arial"/>
        </w:rPr>
      </w:pPr>
      <w:proofErr w:type="gramStart"/>
      <w:r w:rsidRPr="00F114BA">
        <w:rPr>
          <w:rFonts w:asciiTheme="minorHAnsi" w:hAnsiTheme="minorHAnsi" w:cs="Arial"/>
        </w:rPr>
        <w:t>Split students into two large groups, or into several</w:t>
      </w:r>
      <w:r w:rsidR="00010805" w:rsidRPr="00F114BA">
        <w:rPr>
          <w:rFonts w:asciiTheme="minorHAnsi" w:hAnsiTheme="minorHAnsi" w:cs="Arial"/>
        </w:rPr>
        <w:t xml:space="preserve"> smaller groups of 2-5 students.</w:t>
      </w:r>
      <w:proofErr w:type="gramEnd"/>
      <w:r w:rsidR="00010805" w:rsidRPr="00F114BA">
        <w:rPr>
          <w:rFonts w:asciiTheme="minorHAnsi" w:hAnsiTheme="minorHAnsi" w:cs="Arial"/>
        </w:rPr>
        <w:t xml:space="preserve">  </w:t>
      </w:r>
      <w:r w:rsidRPr="00F114BA">
        <w:rPr>
          <w:rFonts w:asciiTheme="minorHAnsi" w:hAnsiTheme="minorHAnsi" w:cs="Arial"/>
        </w:rPr>
        <w:t>Each group takes a turn answering Jeopardy style questions.  Groups select the category and point value they wish to attempt from the game board.  Answers are found in the link under each question. Student responses should be in Jeopardy question format.  Continue until all categories and point values have been exhausted.  At this point, final scores can be tallied.</w:t>
      </w:r>
    </w:p>
    <w:p w14:paraId="47608EE8" w14:textId="77777777" w:rsidR="00B04D99" w:rsidRPr="00F114BA" w:rsidRDefault="00B04D99" w:rsidP="00B04D99">
      <w:pPr>
        <w:rPr>
          <w:rFonts w:asciiTheme="minorHAnsi" w:hAnsiTheme="minorHAnsi" w:cs="Arial"/>
          <w:b/>
        </w:rPr>
      </w:pPr>
    </w:p>
    <w:p w14:paraId="088BFDAF" w14:textId="6FCEB9D4" w:rsidR="008958F8" w:rsidRPr="00D4163A" w:rsidRDefault="008958F8" w:rsidP="008958F8">
      <w:pPr>
        <w:rPr>
          <w:rFonts w:ascii="Arial" w:hAnsi="Arial" w:cs="Arial"/>
          <w:b/>
        </w:rPr>
      </w:pPr>
      <w:r w:rsidRPr="00D4163A">
        <w:rPr>
          <w:rFonts w:ascii="Arial" w:hAnsi="Arial" w:cstheme="majorHAnsi"/>
          <w:b/>
          <w:u w:val="single"/>
        </w:rPr>
        <w:t xml:space="preserve">Assessment: </w:t>
      </w:r>
      <w:r w:rsidRPr="00D4163A">
        <w:rPr>
          <w:rFonts w:ascii="Arial" w:hAnsi="Arial" w:cs="Arial"/>
          <w:b/>
        </w:rPr>
        <w:t>Summary for all curriculum lessons</w:t>
      </w:r>
    </w:p>
    <w:p w14:paraId="7D8FCF87" w14:textId="46721F3A" w:rsidR="008958F8" w:rsidRPr="00F114BA" w:rsidRDefault="00D4163A" w:rsidP="008958F8">
      <w:pPr>
        <w:rPr>
          <w:rFonts w:asciiTheme="minorHAnsi" w:hAnsiTheme="minorHAnsi" w:cstheme="majorHAnsi"/>
        </w:rPr>
      </w:pPr>
      <w:r>
        <w:rPr>
          <w:rFonts w:ascii="Arial" w:hAnsi="Arial" w:cstheme="majorHAnsi"/>
        </w:rPr>
        <w:t>•</w:t>
      </w:r>
      <w:r w:rsidR="008958F8" w:rsidRPr="00F114BA">
        <w:rPr>
          <w:rFonts w:asciiTheme="minorHAnsi" w:hAnsiTheme="minorHAnsi" w:cstheme="majorHAnsi"/>
        </w:rPr>
        <w:t xml:space="preserve">Students will complete a video guide for the video, </w:t>
      </w:r>
      <w:proofErr w:type="gramStart"/>
      <w:r w:rsidR="008958F8" w:rsidRPr="00F114BA">
        <w:rPr>
          <w:rFonts w:asciiTheme="minorHAnsi" w:hAnsiTheme="minorHAnsi" w:cstheme="majorHAnsi"/>
          <w:i/>
        </w:rPr>
        <w:t>Who</w:t>
      </w:r>
      <w:proofErr w:type="gramEnd"/>
      <w:r w:rsidR="008958F8" w:rsidRPr="00F114BA">
        <w:rPr>
          <w:rFonts w:asciiTheme="minorHAnsi" w:hAnsiTheme="minorHAnsi" w:cstheme="majorHAnsi"/>
          <w:i/>
        </w:rPr>
        <w:t xml:space="preserve"> Built Our Capitol?</w:t>
      </w:r>
      <w:r w:rsidR="008958F8" w:rsidRPr="00F114BA">
        <w:rPr>
          <w:rFonts w:asciiTheme="minorHAnsi" w:hAnsiTheme="minorHAnsi" w:cstheme="majorHAnsi"/>
        </w:rPr>
        <w:t xml:space="preserve"> </w:t>
      </w:r>
    </w:p>
    <w:p w14:paraId="11196DA6" w14:textId="2324D122" w:rsidR="008958F8" w:rsidRPr="00F114BA" w:rsidRDefault="00D4163A" w:rsidP="008958F8">
      <w:pPr>
        <w:rPr>
          <w:rFonts w:asciiTheme="minorHAnsi" w:hAnsiTheme="minorHAnsi" w:cstheme="majorHAnsi"/>
        </w:rPr>
      </w:pPr>
      <w:r w:rsidRPr="00F114BA">
        <w:rPr>
          <w:rFonts w:asciiTheme="minorHAnsi" w:hAnsiTheme="minorHAnsi" w:cstheme="majorHAnsi"/>
        </w:rPr>
        <w:t>•</w:t>
      </w:r>
      <w:r w:rsidR="008958F8" w:rsidRPr="00F114BA">
        <w:rPr>
          <w:rFonts w:asciiTheme="minorHAnsi" w:hAnsiTheme="minorHAnsi" w:cstheme="majorHAnsi"/>
        </w:rPr>
        <w:t xml:space="preserve">Students will complete an Individual Worker Exercise using the website </w:t>
      </w:r>
    </w:p>
    <w:p w14:paraId="179039AC" w14:textId="5677CFC1" w:rsidR="008958F8" w:rsidRPr="00F114BA" w:rsidRDefault="00D4163A" w:rsidP="008958F8">
      <w:pPr>
        <w:rPr>
          <w:rFonts w:asciiTheme="minorHAnsi" w:hAnsiTheme="minorHAnsi" w:cstheme="majorHAnsi"/>
        </w:rPr>
      </w:pPr>
      <w:r w:rsidRPr="00F114BA">
        <w:rPr>
          <w:rFonts w:asciiTheme="minorHAnsi" w:hAnsiTheme="minorHAnsi" w:cstheme="majorHAnsi"/>
        </w:rPr>
        <w:t>•</w:t>
      </w:r>
      <w:r w:rsidR="008958F8" w:rsidRPr="00F114BA">
        <w:rPr>
          <w:rFonts w:asciiTheme="minorHAnsi" w:hAnsiTheme="minorHAnsi" w:cstheme="majorHAnsi"/>
        </w:rPr>
        <w:t xml:space="preserve">Students will complete a photo investigation summary </w:t>
      </w:r>
    </w:p>
    <w:p w14:paraId="13013016" w14:textId="3373761C" w:rsidR="008958F8" w:rsidRPr="00F114BA" w:rsidRDefault="00D4163A" w:rsidP="008958F8">
      <w:pPr>
        <w:rPr>
          <w:rFonts w:asciiTheme="minorHAnsi" w:hAnsiTheme="minorHAnsi" w:cstheme="majorHAnsi"/>
        </w:rPr>
      </w:pPr>
      <w:r w:rsidRPr="00F114BA">
        <w:rPr>
          <w:rFonts w:asciiTheme="minorHAnsi" w:hAnsiTheme="minorHAnsi" w:cstheme="majorHAnsi"/>
        </w:rPr>
        <w:t>•</w:t>
      </w:r>
      <w:r w:rsidR="008958F8" w:rsidRPr="00F114BA">
        <w:rPr>
          <w:rFonts w:asciiTheme="minorHAnsi" w:hAnsiTheme="minorHAnsi" w:cstheme="majorHAnsi"/>
        </w:rPr>
        <w:t xml:space="preserve">Students may also write response for </w:t>
      </w:r>
      <w:r w:rsidR="00466A8B" w:rsidRPr="00F114BA">
        <w:rPr>
          <w:rFonts w:asciiTheme="minorHAnsi" w:hAnsiTheme="minorHAnsi" w:cstheme="majorHAnsi"/>
        </w:rPr>
        <w:t xml:space="preserve">the </w:t>
      </w:r>
      <w:r w:rsidR="008958F8" w:rsidRPr="00F114BA">
        <w:rPr>
          <w:rFonts w:asciiTheme="minorHAnsi" w:hAnsiTheme="minorHAnsi" w:cstheme="majorHAnsi"/>
        </w:rPr>
        <w:t xml:space="preserve">Dangerous Work Conditions activity </w:t>
      </w:r>
    </w:p>
    <w:p w14:paraId="588D0232" w14:textId="779FC1DE" w:rsidR="008958F8" w:rsidRPr="00F114BA" w:rsidRDefault="00D4163A" w:rsidP="008958F8">
      <w:pPr>
        <w:rPr>
          <w:rFonts w:asciiTheme="minorHAnsi" w:hAnsiTheme="minorHAnsi" w:cs="Arial"/>
        </w:rPr>
      </w:pPr>
      <w:r w:rsidRPr="00F114BA">
        <w:rPr>
          <w:rFonts w:asciiTheme="minorHAnsi" w:hAnsiTheme="minorHAnsi" w:cs="Arial"/>
        </w:rPr>
        <w:t>•</w:t>
      </w:r>
      <w:r w:rsidR="008958F8" w:rsidRPr="00F114BA">
        <w:rPr>
          <w:rFonts w:asciiTheme="minorHAnsi" w:hAnsiTheme="minorHAnsi" w:cs="Arial"/>
        </w:rPr>
        <w:t xml:space="preserve">The nature of the Jeopardy game lends itself to subjective assessment.  Participation may be used as a measure of success. </w:t>
      </w:r>
    </w:p>
    <w:p w14:paraId="14CB8C62" w14:textId="3430EED7" w:rsidR="008958F8" w:rsidRPr="00F114BA" w:rsidRDefault="00D4163A" w:rsidP="008958F8">
      <w:pPr>
        <w:rPr>
          <w:rFonts w:asciiTheme="minorHAnsi" w:hAnsiTheme="minorHAnsi" w:cstheme="majorHAnsi"/>
        </w:rPr>
      </w:pPr>
      <w:r w:rsidRPr="00F114BA">
        <w:rPr>
          <w:rFonts w:asciiTheme="minorHAnsi" w:hAnsiTheme="minorHAnsi" w:cstheme="majorHAnsi"/>
        </w:rPr>
        <w:t>•</w:t>
      </w:r>
      <w:r w:rsidR="008958F8" w:rsidRPr="00F114BA">
        <w:rPr>
          <w:rFonts w:asciiTheme="minorHAnsi" w:hAnsiTheme="minorHAnsi" w:cstheme="majorHAnsi"/>
        </w:rPr>
        <w:t>Students will participate in other selected activities.</w:t>
      </w:r>
    </w:p>
    <w:p w14:paraId="7142ED90" w14:textId="77777777" w:rsidR="00466A8B" w:rsidRPr="00D4163A" w:rsidRDefault="00466A8B" w:rsidP="008958F8">
      <w:pPr>
        <w:rPr>
          <w:rFonts w:ascii="Arial" w:hAnsi="Arial" w:cstheme="majorHAnsi"/>
        </w:rPr>
      </w:pPr>
    </w:p>
    <w:p w14:paraId="101E0973" w14:textId="77777777" w:rsidR="008958F8" w:rsidRPr="00D4163A" w:rsidRDefault="008958F8" w:rsidP="008958F8">
      <w:pPr>
        <w:pStyle w:val="Heading1"/>
        <w:rPr>
          <w:rFonts w:ascii="Arial" w:hAnsi="Arial" w:cstheme="majorHAnsi"/>
          <w:b w:val="0"/>
          <w:bCs w:val="0"/>
          <w:u w:val="single"/>
        </w:rPr>
      </w:pPr>
      <w:r w:rsidRPr="00D4163A">
        <w:rPr>
          <w:rFonts w:ascii="Arial" w:hAnsi="Arial" w:cstheme="majorHAnsi"/>
          <w:u w:val="single"/>
        </w:rPr>
        <w:t xml:space="preserve">How to Differentiate Instruction: </w:t>
      </w:r>
    </w:p>
    <w:p w14:paraId="6B5D3E24" w14:textId="77777777" w:rsidR="008958F8" w:rsidRPr="00F114BA" w:rsidRDefault="008958F8" w:rsidP="008958F8">
      <w:pPr>
        <w:rPr>
          <w:rFonts w:asciiTheme="minorHAnsi" w:hAnsiTheme="minorHAnsi" w:cstheme="majorHAnsi"/>
        </w:rPr>
      </w:pPr>
      <w:proofErr w:type="gramStart"/>
      <w:r w:rsidRPr="00F114BA">
        <w:rPr>
          <w:rFonts w:asciiTheme="minorHAnsi" w:hAnsiTheme="minorHAnsi" w:cstheme="majorHAnsi"/>
        </w:rPr>
        <w:t>1)  Students</w:t>
      </w:r>
      <w:proofErr w:type="gramEnd"/>
      <w:r w:rsidRPr="00F114BA">
        <w:rPr>
          <w:rFonts w:asciiTheme="minorHAnsi" w:hAnsiTheme="minorHAnsi" w:cstheme="majorHAnsi"/>
        </w:rPr>
        <w:t xml:space="preserve"> could work with partners or in cooperative teams</w:t>
      </w:r>
    </w:p>
    <w:p w14:paraId="3DBA6EEE" w14:textId="552ED7FE" w:rsidR="00B04D99" w:rsidRPr="00F114BA" w:rsidRDefault="008958F8">
      <w:pPr>
        <w:rPr>
          <w:rFonts w:asciiTheme="minorHAnsi" w:hAnsiTheme="minorHAnsi" w:cstheme="majorHAnsi"/>
        </w:rPr>
      </w:pPr>
      <w:proofErr w:type="gramStart"/>
      <w:r w:rsidRPr="00F114BA">
        <w:rPr>
          <w:rFonts w:asciiTheme="minorHAnsi" w:hAnsiTheme="minorHAnsi" w:cstheme="majorHAnsi"/>
        </w:rPr>
        <w:t>2)  Differentiate</w:t>
      </w:r>
      <w:proofErr w:type="gramEnd"/>
      <w:r w:rsidRPr="00F114BA">
        <w:rPr>
          <w:rFonts w:asciiTheme="minorHAnsi" w:hAnsiTheme="minorHAnsi" w:cstheme="majorHAnsi"/>
        </w:rPr>
        <w:t xml:space="preserve"> reading materials to accommodate individual needs of students.</w:t>
      </w:r>
    </w:p>
    <w:sectPr w:rsidR="00B04D99" w:rsidRPr="00F114BA" w:rsidSect="00BB0F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F6739"/>
    <w:multiLevelType w:val="hybridMultilevel"/>
    <w:tmpl w:val="DA6E58F0"/>
    <w:lvl w:ilvl="0" w:tplc="BE02CD3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A2"/>
    <w:rsid w:val="00010805"/>
    <w:rsid w:val="00050771"/>
    <w:rsid w:val="00097FA2"/>
    <w:rsid w:val="000A24ED"/>
    <w:rsid w:val="000E062C"/>
    <w:rsid w:val="00120834"/>
    <w:rsid w:val="00173539"/>
    <w:rsid w:val="001963EA"/>
    <w:rsid w:val="00196FEC"/>
    <w:rsid w:val="00247C5A"/>
    <w:rsid w:val="00257AF9"/>
    <w:rsid w:val="002B78BA"/>
    <w:rsid w:val="0033734C"/>
    <w:rsid w:val="00342CE8"/>
    <w:rsid w:val="003815F4"/>
    <w:rsid w:val="003C3B50"/>
    <w:rsid w:val="004601E4"/>
    <w:rsid w:val="00466A8B"/>
    <w:rsid w:val="004935C5"/>
    <w:rsid w:val="0053098D"/>
    <w:rsid w:val="005C24B9"/>
    <w:rsid w:val="006175AC"/>
    <w:rsid w:val="00764764"/>
    <w:rsid w:val="007C2A82"/>
    <w:rsid w:val="007C67E6"/>
    <w:rsid w:val="00815EAF"/>
    <w:rsid w:val="00867443"/>
    <w:rsid w:val="008958F8"/>
    <w:rsid w:val="008A07EA"/>
    <w:rsid w:val="008A629A"/>
    <w:rsid w:val="008B2593"/>
    <w:rsid w:val="00903784"/>
    <w:rsid w:val="009344AD"/>
    <w:rsid w:val="00956DF1"/>
    <w:rsid w:val="00993697"/>
    <w:rsid w:val="00A1021B"/>
    <w:rsid w:val="00A7269B"/>
    <w:rsid w:val="00A74379"/>
    <w:rsid w:val="00A81EA6"/>
    <w:rsid w:val="00AA0E2F"/>
    <w:rsid w:val="00B04D99"/>
    <w:rsid w:val="00B06A0C"/>
    <w:rsid w:val="00B36601"/>
    <w:rsid w:val="00BB0F07"/>
    <w:rsid w:val="00C062EA"/>
    <w:rsid w:val="00C62B09"/>
    <w:rsid w:val="00CB6592"/>
    <w:rsid w:val="00CC3EB1"/>
    <w:rsid w:val="00D271F9"/>
    <w:rsid w:val="00D4163A"/>
    <w:rsid w:val="00DC74DD"/>
    <w:rsid w:val="00DE711F"/>
    <w:rsid w:val="00E011EC"/>
    <w:rsid w:val="00E1684F"/>
    <w:rsid w:val="00E5279E"/>
    <w:rsid w:val="00F114BA"/>
    <w:rsid w:val="00F41399"/>
    <w:rsid w:val="00F52A6E"/>
    <w:rsid w:val="00FE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4D1A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A2"/>
    <w:rPr>
      <w:rFonts w:ascii="Times New Roman" w:eastAsia="Times New Roman" w:hAnsi="Times New Roman" w:cs="Times New Roman"/>
    </w:rPr>
  </w:style>
  <w:style w:type="paragraph" w:styleId="Heading1">
    <w:name w:val="heading 1"/>
    <w:basedOn w:val="Normal"/>
    <w:next w:val="Normal"/>
    <w:link w:val="Heading1Char"/>
    <w:qFormat/>
    <w:rsid w:val="00097FA2"/>
    <w:pPr>
      <w:keepNext/>
      <w:outlineLvl w:val="0"/>
    </w:pPr>
    <w:rPr>
      <w:b/>
      <w:bCs/>
    </w:rPr>
  </w:style>
  <w:style w:type="paragraph" w:styleId="Heading2">
    <w:name w:val="heading 2"/>
    <w:basedOn w:val="Normal"/>
    <w:next w:val="Normal"/>
    <w:link w:val="Heading2Char"/>
    <w:qFormat/>
    <w:rsid w:val="00097FA2"/>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FA2"/>
    <w:rPr>
      <w:rFonts w:ascii="Times New Roman" w:eastAsia="Times New Roman" w:hAnsi="Times New Roman" w:cs="Times New Roman"/>
      <w:b/>
      <w:bCs/>
    </w:rPr>
  </w:style>
  <w:style w:type="character" w:customStyle="1" w:styleId="Heading2Char">
    <w:name w:val="Heading 2 Char"/>
    <w:basedOn w:val="DefaultParagraphFont"/>
    <w:link w:val="Heading2"/>
    <w:rsid w:val="00097FA2"/>
    <w:rPr>
      <w:rFonts w:ascii="Times New Roman" w:eastAsia="Times New Roman" w:hAnsi="Times New Roman" w:cs="Times New Roman"/>
      <w:sz w:val="28"/>
    </w:rPr>
  </w:style>
  <w:style w:type="character" w:styleId="Hyperlink">
    <w:name w:val="Hyperlink"/>
    <w:basedOn w:val="DefaultParagraphFont"/>
    <w:uiPriority w:val="99"/>
    <w:rsid w:val="00097FA2"/>
    <w:rPr>
      <w:color w:val="0000FF"/>
      <w:u w:val="single"/>
    </w:rPr>
  </w:style>
  <w:style w:type="paragraph" w:styleId="NormalWeb">
    <w:name w:val="Normal (Web)"/>
    <w:basedOn w:val="Normal"/>
    <w:uiPriority w:val="99"/>
    <w:unhideWhenUsed/>
    <w:rsid w:val="00097FA2"/>
    <w:pPr>
      <w:spacing w:before="100" w:beforeAutospacing="1" w:after="100" w:afterAutospacing="1"/>
    </w:pPr>
  </w:style>
  <w:style w:type="character" w:styleId="Strong">
    <w:name w:val="Strong"/>
    <w:basedOn w:val="DefaultParagraphFont"/>
    <w:uiPriority w:val="22"/>
    <w:qFormat/>
    <w:rsid w:val="00097FA2"/>
    <w:rPr>
      <w:b/>
      <w:bCs/>
    </w:rPr>
  </w:style>
  <w:style w:type="character" w:customStyle="1" w:styleId="apple-converted-space">
    <w:name w:val="apple-converted-space"/>
    <w:basedOn w:val="DefaultParagraphFont"/>
    <w:rsid w:val="00097FA2"/>
  </w:style>
  <w:style w:type="paragraph" w:styleId="ListParagraph">
    <w:name w:val="List Paragraph"/>
    <w:basedOn w:val="Normal"/>
    <w:uiPriority w:val="34"/>
    <w:qFormat/>
    <w:rsid w:val="00097FA2"/>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936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697"/>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CB659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FA2"/>
    <w:rPr>
      <w:rFonts w:ascii="Times New Roman" w:eastAsia="Times New Roman" w:hAnsi="Times New Roman" w:cs="Times New Roman"/>
    </w:rPr>
  </w:style>
  <w:style w:type="paragraph" w:styleId="Heading1">
    <w:name w:val="heading 1"/>
    <w:basedOn w:val="Normal"/>
    <w:next w:val="Normal"/>
    <w:link w:val="Heading1Char"/>
    <w:qFormat/>
    <w:rsid w:val="00097FA2"/>
    <w:pPr>
      <w:keepNext/>
      <w:outlineLvl w:val="0"/>
    </w:pPr>
    <w:rPr>
      <w:b/>
      <w:bCs/>
    </w:rPr>
  </w:style>
  <w:style w:type="paragraph" w:styleId="Heading2">
    <w:name w:val="heading 2"/>
    <w:basedOn w:val="Normal"/>
    <w:next w:val="Normal"/>
    <w:link w:val="Heading2Char"/>
    <w:qFormat/>
    <w:rsid w:val="00097FA2"/>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FA2"/>
    <w:rPr>
      <w:rFonts w:ascii="Times New Roman" w:eastAsia="Times New Roman" w:hAnsi="Times New Roman" w:cs="Times New Roman"/>
      <w:b/>
      <w:bCs/>
    </w:rPr>
  </w:style>
  <w:style w:type="character" w:customStyle="1" w:styleId="Heading2Char">
    <w:name w:val="Heading 2 Char"/>
    <w:basedOn w:val="DefaultParagraphFont"/>
    <w:link w:val="Heading2"/>
    <w:rsid w:val="00097FA2"/>
    <w:rPr>
      <w:rFonts w:ascii="Times New Roman" w:eastAsia="Times New Roman" w:hAnsi="Times New Roman" w:cs="Times New Roman"/>
      <w:sz w:val="28"/>
    </w:rPr>
  </w:style>
  <w:style w:type="character" w:styleId="Hyperlink">
    <w:name w:val="Hyperlink"/>
    <w:basedOn w:val="DefaultParagraphFont"/>
    <w:uiPriority w:val="99"/>
    <w:rsid w:val="00097FA2"/>
    <w:rPr>
      <w:color w:val="0000FF"/>
      <w:u w:val="single"/>
    </w:rPr>
  </w:style>
  <w:style w:type="paragraph" w:styleId="NormalWeb">
    <w:name w:val="Normal (Web)"/>
    <w:basedOn w:val="Normal"/>
    <w:uiPriority w:val="99"/>
    <w:unhideWhenUsed/>
    <w:rsid w:val="00097FA2"/>
    <w:pPr>
      <w:spacing w:before="100" w:beforeAutospacing="1" w:after="100" w:afterAutospacing="1"/>
    </w:pPr>
  </w:style>
  <w:style w:type="character" w:styleId="Strong">
    <w:name w:val="Strong"/>
    <w:basedOn w:val="DefaultParagraphFont"/>
    <w:uiPriority w:val="22"/>
    <w:qFormat/>
    <w:rsid w:val="00097FA2"/>
    <w:rPr>
      <w:b/>
      <w:bCs/>
    </w:rPr>
  </w:style>
  <w:style w:type="character" w:customStyle="1" w:styleId="apple-converted-space">
    <w:name w:val="apple-converted-space"/>
    <w:basedOn w:val="DefaultParagraphFont"/>
    <w:rsid w:val="00097FA2"/>
  </w:style>
  <w:style w:type="paragraph" w:styleId="ListParagraph">
    <w:name w:val="List Paragraph"/>
    <w:basedOn w:val="Normal"/>
    <w:uiPriority w:val="34"/>
    <w:qFormat/>
    <w:rsid w:val="00097FA2"/>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936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697"/>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CB65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hobuiltourcapitol.org/" TargetMode="External"/><Relationship Id="rId12" Type="http://schemas.openxmlformats.org/officeDocument/2006/relationships/hyperlink" Target="http://www.whobuiltourcapitol.org/" TargetMode="External"/><Relationship Id="rId13" Type="http://schemas.openxmlformats.org/officeDocument/2006/relationships/hyperlink" Target="http://whobuiltourcapitol.org" TargetMode="External"/><Relationship Id="rId14" Type="http://schemas.openxmlformats.org/officeDocument/2006/relationships/image" Target="media/image2.jpeg"/><Relationship Id="rId15" Type="http://schemas.openxmlformats.org/officeDocument/2006/relationships/hyperlink" Target="http://exchange.smarttech.com/details.html?id=6e979757-554e-48b3-9598-83d008b00924"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lapperich.missy@cf.k12.mn.us" TargetMode="External"/><Relationship Id="rId7" Type="http://schemas.openxmlformats.org/officeDocument/2006/relationships/hyperlink" Target="http://www.whobuiltourcapitol.org/" TargetMode="External"/><Relationship Id="rId8" Type="http://schemas.openxmlformats.org/officeDocument/2006/relationships/hyperlink" Target="https://mapsengine.google.com/map/u/0/edit?mid=zGCv4eqYm26A.k6Ucle3H8Va4" TargetMode="External"/><Relationship Id="rId9" Type="http://schemas.openxmlformats.org/officeDocument/2006/relationships/hyperlink" Target="http://exchange.smarttech.com/details.html?id=6e979757-554e-48b3-9598-83d008b00924"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2097</Words>
  <Characters>11954</Characters>
  <Application>Microsoft Macintosh Word</Application>
  <DocSecurity>0</DocSecurity>
  <Lines>99</Lines>
  <Paragraphs>28</Paragraphs>
  <ScaleCrop>false</ScaleCrop>
  <Company>University of Minnesota</Company>
  <LinksUpToDate>false</LinksUpToDate>
  <CharactersWithSpaces>14023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Croce</dc:creator>
  <cp:keywords/>
  <dc:description/>
  <cp:lastModifiedBy>Randall Croce</cp:lastModifiedBy>
  <cp:revision>2</cp:revision>
  <cp:lastPrinted>2015-02-25T19:59:00Z</cp:lastPrinted>
  <dcterms:created xsi:type="dcterms:W3CDTF">2015-02-27T14:49:00Z</dcterms:created>
  <dcterms:modified xsi:type="dcterms:W3CDTF">2015-02-27T14:49:00Z</dcterms:modified>
</cp:coreProperties>
</file>